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66C8F7" w14:textId="4988ECA0" w:rsidR="00E53F82" w:rsidRPr="00FD336A" w:rsidRDefault="00E53F82" w:rsidP="00FD336A">
      <w:pPr>
        <w:pStyle w:val="NoSpacing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FD336A">
        <w:rPr>
          <w:rFonts w:ascii="Times New Roman" w:hAnsi="Times New Roman" w:cs="Times New Roman"/>
          <w:bCs/>
          <w:sz w:val="24"/>
          <w:szCs w:val="24"/>
        </w:rPr>
        <w:t>Zagreb,</w:t>
      </w:r>
      <w:r w:rsidR="00C17CC3" w:rsidRPr="00FD336A">
        <w:rPr>
          <w:rFonts w:ascii="Times New Roman" w:hAnsi="Times New Roman" w:cs="Times New Roman"/>
          <w:bCs/>
          <w:sz w:val="24"/>
          <w:szCs w:val="24"/>
        </w:rPr>
        <w:t xml:space="preserve"> 23</w:t>
      </w:r>
      <w:r w:rsidRPr="00FD336A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C17CC3" w:rsidRPr="00FD336A">
        <w:rPr>
          <w:rFonts w:ascii="Times New Roman" w:hAnsi="Times New Roman" w:cs="Times New Roman"/>
          <w:bCs/>
          <w:sz w:val="24"/>
          <w:szCs w:val="24"/>
        </w:rPr>
        <w:t>studeni</w:t>
      </w:r>
      <w:r w:rsidRPr="00FD336A">
        <w:rPr>
          <w:rFonts w:ascii="Times New Roman" w:hAnsi="Times New Roman" w:cs="Times New Roman"/>
          <w:bCs/>
          <w:sz w:val="24"/>
          <w:szCs w:val="24"/>
        </w:rPr>
        <w:t xml:space="preserve"> 20</w:t>
      </w:r>
      <w:r w:rsidR="008466A8" w:rsidRPr="00FD336A">
        <w:rPr>
          <w:rFonts w:ascii="Times New Roman" w:hAnsi="Times New Roman" w:cs="Times New Roman"/>
          <w:bCs/>
          <w:sz w:val="24"/>
          <w:szCs w:val="24"/>
        </w:rPr>
        <w:t>20</w:t>
      </w:r>
      <w:r w:rsidRPr="00FD336A">
        <w:rPr>
          <w:rFonts w:ascii="Times New Roman" w:hAnsi="Times New Roman" w:cs="Times New Roman"/>
          <w:bCs/>
          <w:sz w:val="24"/>
          <w:szCs w:val="24"/>
        </w:rPr>
        <w:t>. godine</w:t>
      </w:r>
    </w:p>
    <w:p w14:paraId="4C602F9B" w14:textId="77777777" w:rsidR="00E53F82" w:rsidRPr="00FD336A" w:rsidRDefault="00E53F82" w:rsidP="00FD336A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5E86D6C5" w14:textId="08E3C770" w:rsidR="00830A7E" w:rsidRPr="00FD336A" w:rsidRDefault="00A53093" w:rsidP="00FD336A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D336A">
        <w:rPr>
          <w:rFonts w:ascii="Times New Roman" w:hAnsi="Times New Roman" w:cs="Times New Roman"/>
          <w:b/>
          <w:sz w:val="24"/>
          <w:szCs w:val="24"/>
        </w:rPr>
        <w:t>Josipa Jurčić, stečajni upravitelj</w:t>
      </w:r>
    </w:p>
    <w:p w14:paraId="75EA3B4D" w14:textId="77777777" w:rsidR="00A53093" w:rsidRPr="00FD336A" w:rsidRDefault="00A53093" w:rsidP="00FD336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336A">
        <w:rPr>
          <w:rFonts w:ascii="Times New Roman" w:hAnsi="Times New Roman" w:cs="Times New Roman"/>
          <w:sz w:val="24"/>
          <w:szCs w:val="24"/>
        </w:rPr>
        <w:t>Radnička cesta 37b</w:t>
      </w:r>
    </w:p>
    <w:p w14:paraId="35F1DCDA" w14:textId="77777777" w:rsidR="00A53093" w:rsidRPr="00FD336A" w:rsidRDefault="00A53093" w:rsidP="00FD336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336A">
        <w:rPr>
          <w:rFonts w:ascii="Times New Roman" w:hAnsi="Times New Roman" w:cs="Times New Roman"/>
          <w:sz w:val="24"/>
          <w:szCs w:val="24"/>
        </w:rPr>
        <w:t>10 000 Zagreb</w:t>
      </w:r>
    </w:p>
    <w:p w14:paraId="1AB275FB" w14:textId="66313037" w:rsidR="00830A7E" w:rsidRPr="00FD336A" w:rsidRDefault="00E53F82" w:rsidP="00FD336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336A">
        <w:rPr>
          <w:rFonts w:ascii="Times New Roman" w:hAnsi="Times New Roman" w:cs="Times New Roman"/>
          <w:sz w:val="24"/>
          <w:szCs w:val="24"/>
        </w:rPr>
        <w:t>t</w:t>
      </w:r>
      <w:r w:rsidR="00830A7E" w:rsidRPr="00FD336A">
        <w:rPr>
          <w:rFonts w:ascii="Times New Roman" w:hAnsi="Times New Roman" w:cs="Times New Roman"/>
          <w:sz w:val="24"/>
          <w:szCs w:val="24"/>
        </w:rPr>
        <w:t xml:space="preserve">el: </w:t>
      </w:r>
      <w:r w:rsidR="00A53093" w:rsidRPr="00FD336A">
        <w:rPr>
          <w:rFonts w:ascii="Times New Roman" w:hAnsi="Times New Roman" w:cs="Times New Roman"/>
          <w:sz w:val="24"/>
          <w:szCs w:val="24"/>
        </w:rPr>
        <w:t>01/3535600</w:t>
      </w:r>
    </w:p>
    <w:p w14:paraId="3248A246" w14:textId="3A86E78D" w:rsidR="00A84EE8" w:rsidRPr="00FD336A" w:rsidRDefault="00E53F82" w:rsidP="00FD336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336A">
        <w:rPr>
          <w:rFonts w:ascii="Times New Roman" w:hAnsi="Times New Roman" w:cs="Times New Roman"/>
          <w:sz w:val="24"/>
          <w:szCs w:val="24"/>
        </w:rPr>
        <w:t>e- mail</w:t>
      </w:r>
      <w:r w:rsidR="00A84EE8" w:rsidRPr="00FD336A">
        <w:rPr>
          <w:rFonts w:ascii="Times New Roman" w:hAnsi="Times New Roman" w:cs="Times New Roman"/>
          <w:sz w:val="24"/>
          <w:szCs w:val="24"/>
        </w:rPr>
        <w:t>: stecaj@jurciclaw.com</w:t>
      </w:r>
    </w:p>
    <w:p w14:paraId="4B64EF68" w14:textId="77777777" w:rsidR="00830A7E" w:rsidRPr="00FD336A" w:rsidRDefault="00830A7E" w:rsidP="00FD336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3D1DC98" w14:textId="17438343" w:rsidR="00E53F82" w:rsidRPr="00FD336A" w:rsidRDefault="00E53F82" w:rsidP="00FD336A">
      <w:pPr>
        <w:pStyle w:val="NoSpacing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FD336A">
        <w:rPr>
          <w:rFonts w:ascii="Times New Roman" w:hAnsi="Times New Roman" w:cs="Times New Roman"/>
          <w:b/>
          <w:sz w:val="24"/>
          <w:szCs w:val="24"/>
        </w:rPr>
        <w:t xml:space="preserve">Stečajni dužnik: REPROMATERIJAL d.d. u stečaju, </w:t>
      </w:r>
      <w:r w:rsidRPr="00FD336A">
        <w:rPr>
          <w:rFonts w:ascii="Times New Roman" w:hAnsi="Times New Roman" w:cs="Times New Roman"/>
          <w:bCs/>
          <w:sz w:val="24"/>
          <w:szCs w:val="24"/>
        </w:rPr>
        <w:t xml:space="preserve">Zagreb, Sveta Klara, Horvatova bb, </w:t>
      </w:r>
      <w:r w:rsidRPr="00FD336A">
        <w:rPr>
          <w:rFonts w:ascii="Times New Roman" w:hAnsi="Times New Roman" w:cs="Times New Roman"/>
          <w:bCs/>
          <w:sz w:val="24"/>
          <w:szCs w:val="24"/>
        </w:rPr>
        <w:tab/>
      </w:r>
      <w:r w:rsidRPr="00FD336A">
        <w:rPr>
          <w:rFonts w:ascii="Times New Roman" w:hAnsi="Times New Roman" w:cs="Times New Roman"/>
          <w:bCs/>
          <w:sz w:val="24"/>
          <w:szCs w:val="24"/>
        </w:rPr>
        <w:tab/>
      </w:r>
      <w:r w:rsidRPr="00FD336A">
        <w:rPr>
          <w:rFonts w:ascii="Times New Roman" w:hAnsi="Times New Roman" w:cs="Times New Roman"/>
          <w:bCs/>
          <w:sz w:val="24"/>
          <w:szCs w:val="24"/>
        </w:rPr>
        <w:tab/>
        <w:t xml:space="preserve">      OIB: 97848529183</w:t>
      </w:r>
    </w:p>
    <w:p w14:paraId="7A413EB9" w14:textId="140F721E" w:rsidR="00A53093" w:rsidRPr="00FD336A" w:rsidRDefault="00A53093" w:rsidP="00FD336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F999508" w14:textId="77777777" w:rsidR="00E53F82" w:rsidRPr="00FD336A" w:rsidRDefault="00E53F82" w:rsidP="00FD336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4102629" w14:textId="5549E9A9" w:rsidR="00A53093" w:rsidRPr="00FD336A" w:rsidRDefault="00A53093" w:rsidP="00FD336A">
      <w:pPr>
        <w:pStyle w:val="NoSpacing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D336A">
        <w:rPr>
          <w:rFonts w:ascii="Times New Roman" w:hAnsi="Times New Roman" w:cs="Times New Roman"/>
          <w:sz w:val="24"/>
          <w:szCs w:val="24"/>
        </w:rPr>
        <w:t xml:space="preserve">Poslovni broj: </w:t>
      </w:r>
      <w:r w:rsidRPr="00FD336A">
        <w:rPr>
          <w:rFonts w:ascii="Times New Roman" w:hAnsi="Times New Roman" w:cs="Times New Roman"/>
          <w:b/>
          <w:sz w:val="24"/>
          <w:szCs w:val="24"/>
        </w:rPr>
        <w:t>St-</w:t>
      </w:r>
      <w:r w:rsidR="00623FDA" w:rsidRPr="00FD336A">
        <w:rPr>
          <w:rFonts w:ascii="Times New Roman" w:hAnsi="Times New Roman" w:cs="Times New Roman"/>
          <w:b/>
          <w:sz w:val="24"/>
          <w:szCs w:val="24"/>
        </w:rPr>
        <w:t>1326</w:t>
      </w:r>
      <w:r w:rsidRPr="00FD336A">
        <w:rPr>
          <w:rFonts w:ascii="Times New Roman" w:hAnsi="Times New Roman" w:cs="Times New Roman"/>
          <w:b/>
          <w:sz w:val="24"/>
          <w:szCs w:val="24"/>
        </w:rPr>
        <w:t>/</w:t>
      </w:r>
      <w:r w:rsidR="00650B3A" w:rsidRPr="00FD336A">
        <w:rPr>
          <w:rFonts w:ascii="Times New Roman" w:hAnsi="Times New Roman" w:cs="Times New Roman"/>
          <w:b/>
          <w:sz w:val="24"/>
          <w:szCs w:val="24"/>
        </w:rPr>
        <w:t>20</w:t>
      </w:r>
      <w:r w:rsidRPr="00FD336A">
        <w:rPr>
          <w:rFonts w:ascii="Times New Roman" w:hAnsi="Times New Roman" w:cs="Times New Roman"/>
          <w:b/>
          <w:sz w:val="24"/>
          <w:szCs w:val="24"/>
        </w:rPr>
        <w:t>17</w:t>
      </w:r>
    </w:p>
    <w:p w14:paraId="6A94BC8C" w14:textId="0813AA84" w:rsidR="00650B3A" w:rsidRPr="0029486B" w:rsidRDefault="00650B3A" w:rsidP="00FD336A">
      <w:pPr>
        <w:pStyle w:val="NoSpacing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14:paraId="671235E7" w14:textId="77777777" w:rsidR="00830A7E" w:rsidRPr="0029486B" w:rsidRDefault="00830A7E" w:rsidP="00FD336A">
      <w:pPr>
        <w:pStyle w:val="NoSpacing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14:paraId="40AAC01A" w14:textId="77777777" w:rsidR="00A53093" w:rsidRPr="00FD336A" w:rsidRDefault="001B0961" w:rsidP="00FD336A">
      <w:pPr>
        <w:pStyle w:val="NoSpacing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D336A">
        <w:rPr>
          <w:rFonts w:ascii="Times New Roman" w:hAnsi="Times New Roman" w:cs="Times New Roman"/>
          <w:b/>
          <w:sz w:val="24"/>
          <w:szCs w:val="24"/>
        </w:rPr>
        <w:t>TRGOVAČKI SUD U ZAGREBU</w:t>
      </w:r>
    </w:p>
    <w:p w14:paraId="71986F79" w14:textId="77777777" w:rsidR="00830A7E" w:rsidRPr="00FD336A" w:rsidRDefault="001B0961" w:rsidP="00FD336A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336A">
        <w:rPr>
          <w:rFonts w:ascii="Times New Roman" w:hAnsi="Times New Roman" w:cs="Times New Roman"/>
          <w:sz w:val="24"/>
          <w:szCs w:val="24"/>
        </w:rPr>
        <w:t>Amruševa 2/II</w:t>
      </w:r>
    </w:p>
    <w:p w14:paraId="7FF9607A" w14:textId="77777777" w:rsidR="00A53093" w:rsidRPr="00FD336A" w:rsidRDefault="001B0961" w:rsidP="00FD336A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336A">
        <w:rPr>
          <w:rFonts w:ascii="Times New Roman" w:hAnsi="Times New Roman" w:cs="Times New Roman"/>
          <w:sz w:val="24"/>
          <w:szCs w:val="24"/>
        </w:rPr>
        <w:t>10 000 ZAGREB</w:t>
      </w:r>
    </w:p>
    <w:p w14:paraId="4EE08530" w14:textId="12453F5D" w:rsidR="00A53093" w:rsidRPr="00FD336A" w:rsidRDefault="00A53093" w:rsidP="00FD336A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B143C74" w14:textId="77777777" w:rsidR="00B4560B" w:rsidRPr="00FD336A" w:rsidRDefault="00B4560B" w:rsidP="00FD336A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64162C" w14:textId="6DA0CD3A" w:rsidR="00696C90" w:rsidRPr="00FD336A" w:rsidRDefault="00696C90" w:rsidP="00FD336A">
      <w:pPr>
        <w:pStyle w:val="NoSpacing"/>
        <w:pBdr>
          <w:bottom w:val="single" w:sz="6" w:space="1" w:color="auto"/>
        </w:pBd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336A">
        <w:rPr>
          <w:rFonts w:ascii="Times New Roman" w:hAnsi="Times New Roman" w:cs="Times New Roman"/>
          <w:b/>
          <w:bCs/>
          <w:sz w:val="28"/>
          <w:szCs w:val="28"/>
        </w:rPr>
        <w:t>PODNESKA STEČAJNOG UPRAVITELJA</w:t>
      </w:r>
    </w:p>
    <w:p w14:paraId="4CEE221B" w14:textId="064E157F" w:rsidR="00AA1799" w:rsidRPr="00FD336A" w:rsidRDefault="00AA1799" w:rsidP="00FD336A">
      <w:pPr>
        <w:pStyle w:val="NoSpacing"/>
        <w:pBdr>
          <w:bottom w:val="single" w:sz="6" w:space="1" w:color="auto"/>
        </w:pBd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336A">
        <w:rPr>
          <w:rFonts w:ascii="Times New Roman" w:hAnsi="Times New Roman" w:cs="Times New Roman"/>
          <w:sz w:val="24"/>
          <w:szCs w:val="24"/>
        </w:rPr>
        <w:t>1x</w:t>
      </w:r>
    </w:p>
    <w:p w14:paraId="6FE4AE53" w14:textId="77777777" w:rsidR="00CE408E" w:rsidRPr="00FD336A" w:rsidRDefault="00CE408E" w:rsidP="00FD336A">
      <w:pPr>
        <w:pStyle w:val="NoSpacing"/>
        <w:spacing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66DDE112" w14:textId="3CE9FD24" w:rsidR="00E55F90" w:rsidRPr="00FD336A" w:rsidRDefault="00696C90" w:rsidP="00FD336A">
      <w:pPr>
        <w:pStyle w:val="NoSpacing"/>
        <w:numPr>
          <w:ilvl w:val="0"/>
          <w:numId w:val="15"/>
        </w:numPr>
        <w:spacing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336A">
        <w:rPr>
          <w:rFonts w:ascii="Times New Roman" w:hAnsi="Times New Roman" w:cs="Times New Roman"/>
          <w:sz w:val="24"/>
          <w:szCs w:val="24"/>
        </w:rPr>
        <w:t xml:space="preserve">Stečajni upravitelj ovim podneskom </w:t>
      </w:r>
      <w:r w:rsidR="00C17CC3" w:rsidRPr="00FD336A">
        <w:rPr>
          <w:rFonts w:ascii="Times New Roman" w:eastAsia="Times New Roman" w:hAnsi="Times New Roman" w:cs="Times New Roman"/>
          <w:sz w:val="24"/>
          <w:szCs w:val="24"/>
        </w:rPr>
        <w:t xml:space="preserve">predlaže provedbu diobe kupovnine uplaćene </w:t>
      </w:r>
      <w:r w:rsidR="00C17CC3" w:rsidRPr="00FD336A">
        <w:rPr>
          <w:rFonts w:ascii="Times New Roman" w:eastAsia="Times New Roman" w:hAnsi="Times New Roman" w:cs="Times New Roman"/>
          <w:sz w:val="24"/>
          <w:szCs w:val="24"/>
        </w:rPr>
        <w:t xml:space="preserve">na račun Naslovnog suda </w:t>
      </w:r>
      <w:r w:rsidR="00C17CC3" w:rsidRPr="00FD336A">
        <w:rPr>
          <w:rFonts w:ascii="Times New Roman" w:eastAsia="Times New Roman" w:hAnsi="Times New Roman" w:cs="Times New Roman"/>
          <w:sz w:val="24"/>
          <w:szCs w:val="24"/>
        </w:rPr>
        <w:t>za nekretnine stečajnog dužnika</w:t>
      </w:r>
      <w:r w:rsidR="00C17CC3" w:rsidRPr="00FD336A">
        <w:rPr>
          <w:rFonts w:ascii="Times New Roman" w:hAnsi="Times New Roman" w:cs="Times New Roman"/>
          <w:sz w:val="24"/>
          <w:szCs w:val="24"/>
        </w:rPr>
        <w:t xml:space="preserve"> </w:t>
      </w:r>
      <w:r w:rsidR="00B4560B" w:rsidRPr="00FD336A">
        <w:rPr>
          <w:rFonts w:ascii="Times New Roman" w:hAnsi="Times New Roman" w:cs="Times New Roman"/>
          <w:sz w:val="24"/>
          <w:szCs w:val="24"/>
        </w:rPr>
        <w:t>upisane</w:t>
      </w:r>
      <w:r w:rsidR="008466A8" w:rsidRPr="00FD336A">
        <w:rPr>
          <w:rFonts w:ascii="Times New Roman" w:hAnsi="Times New Roman" w:cs="Times New Roman"/>
          <w:sz w:val="24"/>
          <w:szCs w:val="24"/>
        </w:rPr>
        <w:t xml:space="preserve"> u zemljišnim knjigama Općinskog suda u Novom Zagrebu, Zemljišnoknjižnom odjelu Samobor, katastarska općina Sveta Nedelja, i to u</w:t>
      </w:r>
      <w:r w:rsidR="00E55F90" w:rsidRPr="00FD336A">
        <w:rPr>
          <w:rFonts w:ascii="Times New Roman" w:hAnsi="Times New Roman" w:cs="Times New Roman"/>
          <w:sz w:val="24"/>
          <w:szCs w:val="24"/>
        </w:rPr>
        <w:t>:</w:t>
      </w:r>
    </w:p>
    <w:p w14:paraId="69105C8F" w14:textId="73FE2B3F" w:rsidR="00E55F90" w:rsidRPr="00FD336A" w:rsidRDefault="00E55F90" w:rsidP="00FD336A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36A">
        <w:rPr>
          <w:rFonts w:ascii="Times New Roman" w:hAnsi="Times New Roman" w:cs="Times New Roman"/>
          <w:sz w:val="24"/>
          <w:szCs w:val="24"/>
        </w:rPr>
        <w:t>zk ulo</w:t>
      </w:r>
      <w:r w:rsidR="00B4560B" w:rsidRPr="00FD336A">
        <w:rPr>
          <w:rFonts w:ascii="Times New Roman" w:hAnsi="Times New Roman" w:cs="Times New Roman"/>
          <w:sz w:val="24"/>
          <w:szCs w:val="24"/>
        </w:rPr>
        <w:t>žak</w:t>
      </w:r>
      <w:r w:rsidRPr="00FD336A">
        <w:rPr>
          <w:rFonts w:ascii="Times New Roman" w:hAnsi="Times New Roman" w:cs="Times New Roman"/>
          <w:sz w:val="24"/>
          <w:szCs w:val="24"/>
        </w:rPr>
        <w:t xml:space="preserve"> broj 2782, katastarska čestica broj 5009, opisa ŠIKARA, LIVADA, površine 590 m2,</w:t>
      </w:r>
    </w:p>
    <w:p w14:paraId="33BBBECE" w14:textId="3947E004" w:rsidR="00E55F90" w:rsidRPr="00FD336A" w:rsidRDefault="00E55F90" w:rsidP="00FD336A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36A">
        <w:rPr>
          <w:rFonts w:ascii="Times New Roman" w:hAnsi="Times New Roman" w:cs="Times New Roman"/>
          <w:sz w:val="24"/>
          <w:szCs w:val="24"/>
        </w:rPr>
        <w:t xml:space="preserve">zk </w:t>
      </w:r>
      <w:r w:rsidR="00B4560B" w:rsidRPr="00FD336A">
        <w:rPr>
          <w:rFonts w:ascii="Times New Roman" w:hAnsi="Times New Roman" w:cs="Times New Roman"/>
          <w:sz w:val="24"/>
          <w:szCs w:val="24"/>
        </w:rPr>
        <w:t>uložak</w:t>
      </w:r>
      <w:r w:rsidRPr="00FD336A">
        <w:rPr>
          <w:rFonts w:ascii="Times New Roman" w:hAnsi="Times New Roman" w:cs="Times New Roman"/>
          <w:sz w:val="24"/>
          <w:szCs w:val="24"/>
        </w:rPr>
        <w:t xml:space="preserve"> broj 6118, katastarska čestica broj 5010, opisa ŠIKARA, ORANICA, površine 108 m2,</w:t>
      </w:r>
    </w:p>
    <w:p w14:paraId="4493AB0B" w14:textId="6EE3BBAD" w:rsidR="00E55F90" w:rsidRPr="00FD336A" w:rsidRDefault="00E55F90" w:rsidP="00FD336A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36A">
        <w:rPr>
          <w:rFonts w:ascii="Times New Roman" w:hAnsi="Times New Roman" w:cs="Times New Roman"/>
          <w:sz w:val="24"/>
          <w:szCs w:val="24"/>
        </w:rPr>
        <w:t xml:space="preserve">zk </w:t>
      </w:r>
      <w:r w:rsidR="00B4560B" w:rsidRPr="00FD336A">
        <w:rPr>
          <w:rFonts w:ascii="Times New Roman" w:hAnsi="Times New Roman" w:cs="Times New Roman"/>
          <w:sz w:val="24"/>
          <w:szCs w:val="24"/>
        </w:rPr>
        <w:t xml:space="preserve">uložak </w:t>
      </w:r>
      <w:r w:rsidRPr="00FD336A">
        <w:rPr>
          <w:rFonts w:ascii="Times New Roman" w:hAnsi="Times New Roman" w:cs="Times New Roman"/>
          <w:sz w:val="24"/>
          <w:szCs w:val="24"/>
        </w:rPr>
        <w:t>broj 6119, katastarska čestica broj 5013/2, opisa ŠIKARA, LIVADA, površine 652 m2,</w:t>
      </w:r>
    </w:p>
    <w:p w14:paraId="7015A666" w14:textId="3BF20882" w:rsidR="00E55F90" w:rsidRPr="00FD336A" w:rsidRDefault="00E55F90" w:rsidP="00FD336A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36A">
        <w:rPr>
          <w:rFonts w:ascii="Times New Roman" w:hAnsi="Times New Roman" w:cs="Times New Roman"/>
          <w:sz w:val="24"/>
          <w:szCs w:val="24"/>
        </w:rPr>
        <w:t xml:space="preserve">zk </w:t>
      </w:r>
      <w:r w:rsidR="00B4560B" w:rsidRPr="00FD336A">
        <w:rPr>
          <w:rFonts w:ascii="Times New Roman" w:hAnsi="Times New Roman" w:cs="Times New Roman"/>
          <w:sz w:val="24"/>
          <w:szCs w:val="24"/>
        </w:rPr>
        <w:t xml:space="preserve">uložak </w:t>
      </w:r>
      <w:r w:rsidRPr="00FD336A">
        <w:rPr>
          <w:rFonts w:ascii="Times New Roman" w:hAnsi="Times New Roman" w:cs="Times New Roman"/>
          <w:sz w:val="24"/>
          <w:szCs w:val="24"/>
        </w:rPr>
        <w:t>broj 6120, katastarska čestica broj 5014, opisa ŠIKARA, ORANICA, površine 989 m2,</w:t>
      </w:r>
    </w:p>
    <w:p w14:paraId="099D9C5B" w14:textId="1C04B380" w:rsidR="00E55F90" w:rsidRPr="00FD336A" w:rsidRDefault="00E55F90" w:rsidP="00FD336A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36A">
        <w:rPr>
          <w:rFonts w:ascii="Times New Roman" w:hAnsi="Times New Roman" w:cs="Times New Roman"/>
          <w:sz w:val="24"/>
          <w:szCs w:val="24"/>
        </w:rPr>
        <w:t xml:space="preserve">zk </w:t>
      </w:r>
      <w:r w:rsidR="00B4560B" w:rsidRPr="00FD336A">
        <w:rPr>
          <w:rFonts w:ascii="Times New Roman" w:hAnsi="Times New Roman" w:cs="Times New Roman"/>
          <w:sz w:val="24"/>
          <w:szCs w:val="24"/>
        </w:rPr>
        <w:t xml:space="preserve">uložak </w:t>
      </w:r>
      <w:r w:rsidRPr="00FD336A">
        <w:rPr>
          <w:rFonts w:ascii="Times New Roman" w:hAnsi="Times New Roman" w:cs="Times New Roman"/>
          <w:sz w:val="24"/>
          <w:szCs w:val="24"/>
        </w:rPr>
        <w:t>broj 6121, katastarska čestica broj 5015, opisa ŠIKARA, LIVADA, površine 571 m2</w:t>
      </w:r>
      <w:r w:rsidR="00C17CC3" w:rsidRPr="00FD336A">
        <w:rPr>
          <w:rFonts w:ascii="Times New Roman" w:hAnsi="Times New Roman" w:cs="Times New Roman"/>
          <w:sz w:val="24"/>
          <w:szCs w:val="24"/>
        </w:rPr>
        <w:t>,</w:t>
      </w:r>
    </w:p>
    <w:p w14:paraId="701BE856" w14:textId="332F1023" w:rsidR="00C17CC3" w:rsidRPr="00FD336A" w:rsidRDefault="00C17CC3" w:rsidP="00FD336A">
      <w:pPr>
        <w:pStyle w:val="NoSpacing"/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D336A">
        <w:rPr>
          <w:rFonts w:ascii="Times New Roman" w:hAnsi="Times New Roman" w:cs="Times New Roman"/>
          <w:sz w:val="24"/>
          <w:szCs w:val="24"/>
        </w:rPr>
        <w:t>(</w:t>
      </w:r>
      <w:r w:rsidRPr="00FD336A">
        <w:rPr>
          <w:rFonts w:ascii="Times New Roman" w:hAnsi="Times New Roman" w:cs="Times New Roman"/>
          <w:sz w:val="24"/>
          <w:szCs w:val="24"/>
          <w:lang w:eastAsia="hr-HR"/>
        </w:rPr>
        <w:t>dalje</w:t>
      </w:r>
      <w:r w:rsidRPr="00FD336A">
        <w:rPr>
          <w:rFonts w:ascii="Times New Roman" w:hAnsi="Times New Roman" w:cs="Times New Roman"/>
          <w:sz w:val="24"/>
          <w:szCs w:val="24"/>
        </w:rPr>
        <w:t xml:space="preserve">: </w:t>
      </w:r>
      <w:r w:rsidRPr="00FD336A">
        <w:rPr>
          <w:rFonts w:ascii="Times New Roman" w:hAnsi="Times New Roman" w:cs="Times New Roman"/>
          <w:b/>
          <w:bCs/>
          <w:sz w:val="24"/>
          <w:szCs w:val="24"/>
        </w:rPr>
        <w:t>Nekretnine</w:t>
      </w:r>
      <w:r w:rsidRPr="00FD336A">
        <w:rPr>
          <w:rFonts w:ascii="Times New Roman" w:hAnsi="Times New Roman" w:cs="Times New Roman"/>
          <w:sz w:val="24"/>
          <w:szCs w:val="24"/>
        </w:rPr>
        <w:t>)</w:t>
      </w:r>
      <w:r w:rsidR="00FD336A">
        <w:rPr>
          <w:rFonts w:ascii="Times New Roman" w:hAnsi="Times New Roman" w:cs="Times New Roman"/>
          <w:sz w:val="24"/>
          <w:szCs w:val="24"/>
        </w:rPr>
        <w:t xml:space="preserve"> </w:t>
      </w:r>
      <w:r w:rsidRPr="00FD336A">
        <w:rPr>
          <w:rFonts w:ascii="Times New Roman" w:hAnsi="Times New Roman" w:cs="Times New Roman"/>
          <w:sz w:val="24"/>
          <w:szCs w:val="24"/>
        </w:rPr>
        <w:t xml:space="preserve">od strane kupca Tomislava Zečevića u iznosu od </w:t>
      </w:r>
      <w:r w:rsidRPr="00FD336A">
        <w:rPr>
          <w:rFonts w:ascii="Times New Roman" w:eastAsia="Times New Roman" w:hAnsi="Times New Roman" w:cs="Times New Roman"/>
          <w:sz w:val="24"/>
          <w:szCs w:val="24"/>
        </w:rPr>
        <w:t>340.500,00 kuna</w:t>
      </w:r>
      <w:r w:rsidRPr="00FD336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BB21B17" w14:textId="1AC5F116" w:rsidR="00C17CC3" w:rsidRPr="00FD336A" w:rsidRDefault="00C17CC3" w:rsidP="00FD336A">
      <w:pPr>
        <w:pStyle w:val="NoSpacing"/>
        <w:spacing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BEA785" w14:textId="37C31B25" w:rsidR="00C17CC3" w:rsidRPr="00FD336A" w:rsidRDefault="00C17CC3" w:rsidP="00FD336A">
      <w:pPr>
        <w:pStyle w:val="NoSpacing"/>
        <w:spacing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36A">
        <w:rPr>
          <w:rFonts w:ascii="Times New Roman" w:eastAsia="Times New Roman" w:hAnsi="Times New Roman" w:cs="Times New Roman"/>
          <w:sz w:val="24"/>
          <w:szCs w:val="24"/>
        </w:rPr>
        <w:t xml:space="preserve">Naime, na opisanim nekretninama su upisana i razlučna prava temeljem </w:t>
      </w:r>
      <w:r w:rsidRPr="00FD336A">
        <w:rPr>
          <w:rFonts w:ascii="Times New Roman" w:hAnsi="Times New Roman" w:cs="Times New Roman"/>
          <w:sz w:val="24"/>
          <w:szCs w:val="24"/>
          <w:lang w:eastAsia="hr-HR"/>
        </w:rPr>
        <w:t>Sporazum OV 16605/2007</w:t>
      </w:r>
      <w:r w:rsidR="00FD336A">
        <w:rPr>
          <w:rFonts w:ascii="Times New Roman" w:hAnsi="Times New Roman" w:cs="Times New Roman"/>
          <w:sz w:val="24"/>
          <w:szCs w:val="24"/>
          <w:lang w:eastAsia="hr-HR"/>
        </w:rPr>
        <w:t xml:space="preserve"> i</w:t>
      </w:r>
      <w:r w:rsidRPr="00FD336A">
        <w:rPr>
          <w:rFonts w:ascii="Times New Roman" w:hAnsi="Times New Roman" w:cs="Times New Roman"/>
          <w:sz w:val="24"/>
          <w:szCs w:val="24"/>
          <w:lang w:eastAsia="hr-HR"/>
        </w:rPr>
        <w:t xml:space="preserve"> Rješenje o ovrsi Ovr-2/15 Općinskog suda u Samoboru</w:t>
      </w:r>
      <w:r w:rsidRPr="00FD336A">
        <w:rPr>
          <w:rFonts w:ascii="Times New Roman" w:hAnsi="Times New Roman" w:cs="Times New Roman"/>
          <w:sz w:val="24"/>
          <w:szCs w:val="24"/>
          <w:lang w:eastAsia="hr-HR"/>
        </w:rPr>
        <w:t xml:space="preserve">, radi osiguranja iznosa od </w:t>
      </w:r>
      <w:r w:rsidRPr="00FD336A">
        <w:rPr>
          <w:rFonts w:ascii="Times New Roman" w:hAnsi="Times New Roman" w:cs="Times New Roman"/>
          <w:sz w:val="24"/>
          <w:szCs w:val="24"/>
          <w:lang w:eastAsia="hr-HR"/>
        </w:rPr>
        <w:t>624.566,43</w:t>
      </w:r>
      <w:r w:rsidRPr="00FD336A">
        <w:rPr>
          <w:rFonts w:ascii="Times New Roman" w:hAnsi="Times New Roman" w:cs="Times New Roman"/>
          <w:sz w:val="24"/>
          <w:szCs w:val="24"/>
          <w:lang w:eastAsia="hr-HR"/>
        </w:rPr>
        <w:t xml:space="preserve"> kuna za korist EOS MATRIX d.o.o.</w:t>
      </w:r>
      <w:r w:rsidR="00CE7704">
        <w:rPr>
          <w:rFonts w:ascii="Times New Roman" w:hAnsi="Times New Roman" w:cs="Times New Roman"/>
          <w:sz w:val="24"/>
          <w:szCs w:val="24"/>
          <w:lang w:eastAsia="hr-HR"/>
        </w:rPr>
        <w:t xml:space="preserve">, </w:t>
      </w:r>
      <w:r w:rsidR="00CE7704" w:rsidRPr="00CE7704">
        <w:rPr>
          <w:rFonts w:ascii="Times New Roman" w:hAnsi="Times New Roman" w:cs="Times New Roman"/>
          <w:sz w:val="24"/>
          <w:szCs w:val="24"/>
          <w:lang w:eastAsia="hr-HR"/>
        </w:rPr>
        <w:t xml:space="preserve">OIB: 76674680107, </w:t>
      </w:r>
      <w:r w:rsidR="00CE7704" w:rsidRPr="00CE7704">
        <w:rPr>
          <w:rFonts w:ascii="Times New Roman" w:hAnsi="Times New Roman" w:cs="Times New Roman"/>
          <w:sz w:val="24"/>
          <w:szCs w:val="24"/>
          <w:lang w:eastAsia="hr-HR"/>
        </w:rPr>
        <w:t xml:space="preserve">Horvatova </w:t>
      </w:r>
      <w:r w:rsidR="00CE7704">
        <w:rPr>
          <w:rFonts w:ascii="Times New Roman" w:hAnsi="Times New Roman" w:cs="Times New Roman"/>
          <w:sz w:val="24"/>
          <w:szCs w:val="24"/>
          <w:lang w:eastAsia="hr-HR"/>
        </w:rPr>
        <w:t>u</w:t>
      </w:r>
      <w:r w:rsidR="00CE7704" w:rsidRPr="00CE7704">
        <w:rPr>
          <w:rFonts w:ascii="Times New Roman" w:hAnsi="Times New Roman" w:cs="Times New Roman"/>
          <w:sz w:val="24"/>
          <w:szCs w:val="24"/>
          <w:lang w:eastAsia="hr-HR"/>
        </w:rPr>
        <w:t>lica 82,</w:t>
      </w:r>
      <w:r w:rsidR="00CE7704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="00CE7704" w:rsidRPr="00CE7704">
        <w:rPr>
          <w:rFonts w:ascii="Times New Roman" w:hAnsi="Times New Roman" w:cs="Times New Roman"/>
          <w:sz w:val="24"/>
          <w:szCs w:val="24"/>
          <w:lang w:eastAsia="hr-HR"/>
        </w:rPr>
        <w:t>Zagreb</w:t>
      </w:r>
      <w:r w:rsidR="00CE7704">
        <w:rPr>
          <w:rFonts w:ascii="Times New Roman" w:hAnsi="Times New Roman" w:cs="Times New Roman"/>
          <w:sz w:val="24"/>
          <w:szCs w:val="24"/>
          <w:lang w:eastAsia="hr-HR"/>
        </w:rPr>
        <w:t>.</w:t>
      </w:r>
      <w:r w:rsidR="00CE7704" w:rsidRPr="00FD336A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</w:p>
    <w:p w14:paraId="4A999BF7" w14:textId="44B8E934" w:rsidR="00C17CC3" w:rsidRPr="00FD336A" w:rsidRDefault="00C17CC3" w:rsidP="00FD336A">
      <w:pPr>
        <w:pStyle w:val="NoSpacing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F30F1F7" w14:textId="50FA4438" w:rsidR="00C17CC3" w:rsidRPr="00FD336A" w:rsidRDefault="00C17CC3" w:rsidP="00FD336A">
      <w:pPr>
        <w:pStyle w:val="NoSpacing"/>
        <w:numPr>
          <w:ilvl w:val="0"/>
          <w:numId w:val="15"/>
        </w:numPr>
        <w:spacing w:line="276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36A">
        <w:rPr>
          <w:rFonts w:ascii="Times New Roman" w:hAnsi="Times New Roman" w:cs="Times New Roman"/>
          <w:sz w:val="24"/>
          <w:szCs w:val="24"/>
        </w:rPr>
        <w:t>Stečajni</w:t>
      </w:r>
      <w:r w:rsidRPr="00FD336A">
        <w:rPr>
          <w:rFonts w:ascii="Times New Roman" w:eastAsia="Times New Roman" w:hAnsi="Times New Roman" w:cs="Times New Roman"/>
          <w:sz w:val="24"/>
          <w:szCs w:val="24"/>
        </w:rPr>
        <w:t xml:space="preserve"> upravitelj </w:t>
      </w:r>
      <w:r w:rsidR="00CE7704">
        <w:rPr>
          <w:rFonts w:ascii="Times New Roman" w:eastAsia="Times New Roman" w:hAnsi="Times New Roman" w:cs="Times New Roman"/>
          <w:sz w:val="24"/>
          <w:szCs w:val="24"/>
        </w:rPr>
        <w:t>izvještava</w:t>
      </w:r>
      <w:r w:rsidRPr="00FD336A">
        <w:rPr>
          <w:rFonts w:ascii="Times New Roman" w:eastAsia="Times New Roman" w:hAnsi="Times New Roman" w:cs="Times New Roman"/>
          <w:sz w:val="24"/>
          <w:szCs w:val="24"/>
        </w:rPr>
        <w:t xml:space="preserve"> Naslovni sud kako </w:t>
      </w:r>
      <w:r w:rsidRPr="00FD336A">
        <w:rPr>
          <w:rFonts w:ascii="Times New Roman" w:eastAsia="Times New Roman" w:hAnsi="Times New Roman" w:cs="Times New Roman"/>
          <w:sz w:val="24"/>
          <w:szCs w:val="24"/>
        </w:rPr>
        <w:t>je</w:t>
      </w:r>
      <w:r w:rsidRPr="00FD33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336A">
        <w:rPr>
          <w:rFonts w:ascii="Times New Roman" w:eastAsia="Times New Roman" w:hAnsi="Times New Roman" w:cs="Times New Roman"/>
          <w:sz w:val="24"/>
          <w:szCs w:val="24"/>
        </w:rPr>
        <w:t xml:space="preserve">sva </w:t>
      </w:r>
      <w:r w:rsidRPr="00FD336A">
        <w:rPr>
          <w:rFonts w:ascii="Times New Roman" w:eastAsia="Times New Roman" w:hAnsi="Times New Roman" w:cs="Times New Roman"/>
          <w:sz w:val="24"/>
          <w:szCs w:val="24"/>
        </w:rPr>
        <w:t xml:space="preserve">imovina stečajnog dužnika </w:t>
      </w:r>
      <w:r w:rsidRPr="00FD336A">
        <w:rPr>
          <w:rFonts w:ascii="Times New Roman" w:eastAsia="Times New Roman" w:hAnsi="Times New Roman" w:cs="Times New Roman"/>
          <w:sz w:val="24"/>
          <w:szCs w:val="24"/>
        </w:rPr>
        <w:t>unovčena</w:t>
      </w:r>
      <w:r w:rsidR="00FD336A">
        <w:rPr>
          <w:rFonts w:ascii="Times New Roman" w:eastAsia="Times New Roman" w:hAnsi="Times New Roman" w:cs="Times New Roman"/>
          <w:sz w:val="24"/>
          <w:szCs w:val="24"/>
        </w:rPr>
        <w:t xml:space="preserve">, kako </w:t>
      </w:r>
      <w:r w:rsidRPr="00FD336A">
        <w:rPr>
          <w:rFonts w:ascii="Times New Roman" w:eastAsia="Times New Roman" w:hAnsi="Times New Roman" w:cs="Times New Roman"/>
          <w:sz w:val="24"/>
          <w:szCs w:val="24"/>
        </w:rPr>
        <w:t xml:space="preserve">se ista na početku ovog stečajnog postupka </w:t>
      </w:r>
      <w:r w:rsidRPr="00FD336A">
        <w:rPr>
          <w:rFonts w:ascii="Times New Roman" w:eastAsia="Times New Roman" w:hAnsi="Times New Roman" w:cs="Times New Roman"/>
          <w:sz w:val="24"/>
          <w:szCs w:val="24"/>
        </w:rPr>
        <w:t xml:space="preserve">sastojala od </w:t>
      </w:r>
      <w:r w:rsidRPr="00FD336A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FD336A">
        <w:rPr>
          <w:rFonts w:ascii="Times New Roman" w:eastAsia="Times New Roman" w:hAnsi="Times New Roman" w:cs="Times New Roman"/>
          <w:sz w:val="24"/>
          <w:szCs w:val="24"/>
        </w:rPr>
        <w:t xml:space="preserve">ekretnina </w:t>
      </w:r>
      <w:r w:rsidR="00607320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FD336A">
        <w:rPr>
          <w:rFonts w:ascii="Times New Roman" w:eastAsia="Times New Roman" w:hAnsi="Times New Roman" w:cs="Times New Roman"/>
          <w:sz w:val="24"/>
          <w:szCs w:val="24"/>
        </w:rPr>
        <w:t xml:space="preserve"> pokretnin</w:t>
      </w:r>
      <w:r w:rsidRPr="00CE7704">
        <w:rPr>
          <w:rFonts w:ascii="Times New Roman" w:eastAsia="Times New Roman" w:hAnsi="Times New Roman" w:cs="Times New Roman"/>
          <w:sz w:val="24"/>
          <w:szCs w:val="24"/>
        </w:rPr>
        <w:t>a</w:t>
      </w:r>
      <w:r w:rsidR="00607320" w:rsidRPr="00CE7704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607320" w:rsidRPr="00CE7704">
        <w:rPr>
          <w:rFonts w:ascii="Times New Roman" w:eastAsia="Times New Roman" w:hAnsi="Times New Roman" w:cs="Times New Roman"/>
          <w:sz w:val="24"/>
          <w:szCs w:val="24"/>
        </w:rPr>
        <w:t>uredsk</w:t>
      </w:r>
      <w:r w:rsidR="00607320" w:rsidRPr="00CE7704">
        <w:rPr>
          <w:rFonts w:ascii="Times New Roman" w:eastAsia="Times New Roman" w:hAnsi="Times New Roman" w:cs="Times New Roman"/>
          <w:sz w:val="24"/>
          <w:szCs w:val="24"/>
        </w:rPr>
        <w:t>og</w:t>
      </w:r>
      <w:r w:rsidR="00607320" w:rsidRPr="00CE7704">
        <w:rPr>
          <w:rFonts w:ascii="Times New Roman" w:eastAsia="Times New Roman" w:hAnsi="Times New Roman" w:cs="Times New Roman"/>
          <w:sz w:val="24"/>
          <w:szCs w:val="24"/>
        </w:rPr>
        <w:t xml:space="preserve"> namještaj i uredsk</w:t>
      </w:r>
      <w:r w:rsidR="00607320" w:rsidRPr="00CE7704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607320" w:rsidRPr="00CE7704">
        <w:rPr>
          <w:rFonts w:ascii="Times New Roman" w:eastAsia="Times New Roman" w:hAnsi="Times New Roman" w:cs="Times New Roman"/>
          <w:sz w:val="24"/>
          <w:szCs w:val="24"/>
        </w:rPr>
        <w:t>oprem</w:t>
      </w:r>
      <w:r w:rsidR="00607320" w:rsidRPr="00CE7704">
        <w:rPr>
          <w:rFonts w:ascii="Times New Roman" w:eastAsia="Times New Roman" w:hAnsi="Times New Roman" w:cs="Times New Roman"/>
          <w:sz w:val="24"/>
          <w:szCs w:val="24"/>
        </w:rPr>
        <w:t>e -</w:t>
      </w:r>
      <w:r w:rsidR="00FD336A" w:rsidRPr="00CE7704">
        <w:rPr>
          <w:rFonts w:ascii="Times New Roman" w:eastAsia="Times New Roman" w:hAnsi="Times New Roman" w:cs="Times New Roman"/>
          <w:sz w:val="24"/>
          <w:szCs w:val="24"/>
        </w:rPr>
        <w:t xml:space="preserve"> te kako je </w:t>
      </w:r>
      <w:r w:rsidRPr="00CE7704">
        <w:rPr>
          <w:rFonts w:ascii="Times New Roman" w:eastAsia="Times New Roman" w:hAnsi="Times New Roman" w:cs="Times New Roman"/>
          <w:sz w:val="24"/>
          <w:szCs w:val="24"/>
        </w:rPr>
        <w:t>unovčena za ukupno 345.500,00 kuna. Od navedenog iznosa</w:t>
      </w:r>
      <w:r w:rsidR="0029486B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034A28E" w14:textId="4C954A32" w:rsidR="00C17CC3" w:rsidRPr="00FD336A" w:rsidRDefault="00C17CC3" w:rsidP="00FD336A">
      <w:pPr>
        <w:pStyle w:val="Odlomakpopisa"/>
        <w:numPr>
          <w:ilvl w:val="0"/>
          <w:numId w:val="18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bookmarkStart w:id="0" w:name="_Hlk57048753"/>
      <w:r w:rsidRPr="00FD336A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340.500,00 kuna </w:t>
      </w:r>
      <w:bookmarkEnd w:id="0"/>
      <w:r w:rsidRPr="00FD336A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je iznosila kupovnina za </w:t>
      </w:r>
      <w:r w:rsidRPr="00FD336A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  <w:r w:rsidRPr="00FD336A">
        <w:rPr>
          <w:rFonts w:ascii="Times New Roman" w:eastAsia="Times New Roman" w:hAnsi="Times New Roman" w:cs="Times New Roman"/>
          <w:sz w:val="24"/>
          <w:szCs w:val="24"/>
          <w:lang w:val="hr-HR"/>
        </w:rPr>
        <w:t>ekretnine opterećene razlučnim pravom</w:t>
      </w:r>
      <w:r w:rsidRPr="00FD336A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, a </w:t>
      </w:r>
      <w:r w:rsidR="00CE7704">
        <w:rPr>
          <w:rFonts w:ascii="Times New Roman" w:eastAsia="Times New Roman" w:hAnsi="Times New Roman" w:cs="Times New Roman"/>
          <w:sz w:val="24"/>
          <w:szCs w:val="24"/>
          <w:lang w:val="hr-HR"/>
        </w:rPr>
        <w:t>što</w:t>
      </w:r>
      <w:r w:rsidRPr="00FD336A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predstavlja 98,55% od ukupno unovčene imovine stečajnog dužnika.</w:t>
      </w:r>
    </w:p>
    <w:p w14:paraId="619CDAC1" w14:textId="66466A18" w:rsidR="00C17CC3" w:rsidRPr="00FD336A" w:rsidRDefault="00C17CC3" w:rsidP="00FD336A">
      <w:pPr>
        <w:pStyle w:val="Odlomakpopisa"/>
        <w:numPr>
          <w:ilvl w:val="0"/>
          <w:numId w:val="18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FD336A">
        <w:rPr>
          <w:rFonts w:ascii="Times New Roman" w:eastAsia="Times New Roman" w:hAnsi="Times New Roman" w:cs="Times New Roman"/>
          <w:sz w:val="24"/>
          <w:szCs w:val="24"/>
          <w:lang w:val="hr-HR"/>
        </w:rPr>
        <w:t>5.000,00 kuna je iznosila kupovnina za pokretnin</w:t>
      </w:r>
      <w:r w:rsidRPr="00FD336A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e, </w:t>
      </w:r>
      <w:r w:rsidR="00CE7704">
        <w:rPr>
          <w:rFonts w:ascii="Times New Roman" w:eastAsia="Times New Roman" w:hAnsi="Times New Roman" w:cs="Times New Roman"/>
          <w:sz w:val="24"/>
          <w:szCs w:val="24"/>
          <w:lang w:val="hr-HR"/>
        </w:rPr>
        <w:t>a što</w:t>
      </w:r>
      <w:r w:rsidRPr="00FD336A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predstavlja 1,45% od ukupno unovčene imovine stečajnog dužnika.</w:t>
      </w:r>
    </w:p>
    <w:p w14:paraId="04D74563" w14:textId="0C006DF4" w:rsidR="00C17CC3" w:rsidRPr="00CE7704" w:rsidRDefault="00C17CC3" w:rsidP="00CE7704">
      <w:pPr>
        <w:pStyle w:val="NoSpacing"/>
        <w:spacing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D7D9D4" w14:textId="4C864424" w:rsidR="00C17CC3" w:rsidRPr="00FD336A" w:rsidRDefault="00C17CC3" w:rsidP="00FD336A">
      <w:pPr>
        <w:pStyle w:val="NoSpacing"/>
        <w:numPr>
          <w:ilvl w:val="0"/>
          <w:numId w:val="15"/>
        </w:numPr>
        <w:spacing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E7704">
        <w:rPr>
          <w:rFonts w:ascii="Times New Roman" w:eastAsia="Times New Roman" w:hAnsi="Times New Roman" w:cs="Times New Roman"/>
          <w:sz w:val="24"/>
          <w:szCs w:val="24"/>
        </w:rPr>
        <w:t xml:space="preserve">Stečajni </w:t>
      </w:r>
      <w:r w:rsidRPr="00FD336A">
        <w:rPr>
          <w:rFonts w:ascii="Times New Roman" w:eastAsia="Times New Roman" w:hAnsi="Times New Roman" w:cs="Times New Roman"/>
          <w:sz w:val="24"/>
          <w:szCs w:val="24"/>
        </w:rPr>
        <w:t>upravitelj</w:t>
      </w:r>
      <w:r w:rsidRPr="00CE77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E7704">
        <w:rPr>
          <w:rFonts w:ascii="Times New Roman" w:eastAsia="Times New Roman" w:hAnsi="Times New Roman" w:cs="Times New Roman"/>
          <w:sz w:val="24"/>
          <w:szCs w:val="24"/>
        </w:rPr>
        <w:t xml:space="preserve">nadalje </w:t>
      </w:r>
      <w:r w:rsidR="00FD336A" w:rsidRPr="00CE7704">
        <w:rPr>
          <w:rFonts w:ascii="Times New Roman" w:eastAsia="Times New Roman" w:hAnsi="Times New Roman" w:cs="Times New Roman"/>
          <w:sz w:val="24"/>
          <w:szCs w:val="24"/>
        </w:rPr>
        <w:t>dostavlja o</w:t>
      </w:r>
      <w:r w:rsidRPr="00CE7704">
        <w:rPr>
          <w:rFonts w:ascii="Times New Roman" w:eastAsia="Times New Roman" w:hAnsi="Times New Roman" w:cs="Times New Roman"/>
          <w:sz w:val="24"/>
          <w:szCs w:val="24"/>
        </w:rPr>
        <w:t>bračun troškova unovčenja</w:t>
      </w:r>
      <w:r w:rsidR="00CE7704">
        <w:rPr>
          <w:rFonts w:ascii="Times New Roman" w:eastAsia="Times New Roman" w:hAnsi="Times New Roman" w:cs="Times New Roman"/>
          <w:sz w:val="24"/>
          <w:szCs w:val="24"/>
        </w:rPr>
        <w:t xml:space="preserve"> Nekretnina opterećenih razlučnim pravom </w:t>
      </w:r>
      <w:r w:rsidR="00FD336A" w:rsidRPr="00CE7704">
        <w:rPr>
          <w:rFonts w:ascii="Times New Roman" w:eastAsia="Times New Roman" w:hAnsi="Times New Roman" w:cs="Times New Roman"/>
          <w:sz w:val="24"/>
          <w:szCs w:val="24"/>
        </w:rPr>
        <w:t xml:space="preserve">obzirom da </w:t>
      </w:r>
      <w:r w:rsidRPr="00CE7704">
        <w:rPr>
          <w:rFonts w:ascii="Times New Roman" w:eastAsia="Times New Roman" w:hAnsi="Times New Roman" w:cs="Times New Roman"/>
          <w:sz w:val="24"/>
          <w:szCs w:val="24"/>
        </w:rPr>
        <w:t>temeljem čl</w:t>
      </w:r>
      <w:r w:rsidR="00CE7704">
        <w:rPr>
          <w:rFonts w:ascii="Times New Roman" w:eastAsia="Times New Roman" w:hAnsi="Times New Roman" w:cs="Times New Roman"/>
          <w:sz w:val="24"/>
          <w:szCs w:val="24"/>
        </w:rPr>
        <w:t xml:space="preserve">anka </w:t>
      </w:r>
      <w:r w:rsidRPr="00CE7704">
        <w:rPr>
          <w:rFonts w:ascii="Times New Roman" w:eastAsia="Times New Roman" w:hAnsi="Times New Roman" w:cs="Times New Roman"/>
          <w:sz w:val="24"/>
          <w:szCs w:val="24"/>
        </w:rPr>
        <w:t>254. st</w:t>
      </w:r>
      <w:r w:rsidR="00CE7704">
        <w:rPr>
          <w:rFonts w:ascii="Times New Roman" w:eastAsia="Times New Roman" w:hAnsi="Times New Roman" w:cs="Times New Roman"/>
          <w:sz w:val="24"/>
          <w:szCs w:val="24"/>
        </w:rPr>
        <w:t>avka</w:t>
      </w:r>
      <w:r w:rsidRPr="00CE7704">
        <w:rPr>
          <w:rFonts w:ascii="Times New Roman" w:eastAsia="Times New Roman" w:hAnsi="Times New Roman" w:cs="Times New Roman"/>
          <w:sz w:val="24"/>
          <w:szCs w:val="24"/>
        </w:rPr>
        <w:t xml:space="preserve"> 3. Stečajnog zakona troškovi unovčenja predmeta </w:t>
      </w:r>
      <w:r w:rsidRPr="00FD336A">
        <w:rPr>
          <w:rFonts w:ascii="Times New Roman" w:eastAsia="Times New Roman" w:hAnsi="Times New Roman" w:cs="Times New Roman"/>
          <w:sz w:val="24"/>
          <w:szCs w:val="24"/>
        </w:rPr>
        <w:t>razlučnog</w:t>
      </w:r>
      <w:r w:rsidRPr="00CE7704">
        <w:rPr>
          <w:rFonts w:ascii="Times New Roman" w:eastAsia="Times New Roman" w:hAnsi="Times New Roman" w:cs="Times New Roman"/>
          <w:sz w:val="24"/>
          <w:szCs w:val="24"/>
        </w:rPr>
        <w:t xml:space="preserve"> prava </w:t>
      </w:r>
      <w:r w:rsidR="00FD336A" w:rsidRPr="00CE7704">
        <w:rPr>
          <w:rFonts w:ascii="Times New Roman" w:eastAsia="Times New Roman" w:hAnsi="Times New Roman" w:cs="Times New Roman"/>
          <w:sz w:val="24"/>
          <w:szCs w:val="24"/>
        </w:rPr>
        <w:t xml:space="preserve">se određuju </w:t>
      </w:r>
      <w:r w:rsidRPr="00CE7704">
        <w:rPr>
          <w:rFonts w:ascii="Times New Roman" w:eastAsia="Times New Roman" w:hAnsi="Times New Roman" w:cs="Times New Roman"/>
          <w:sz w:val="24"/>
          <w:szCs w:val="24"/>
        </w:rPr>
        <w:t>paušalno u iznosu od 5% od utrška ili ako su stvarno nastali troškovi uno</w:t>
      </w:r>
      <w:r w:rsidRPr="00FD336A">
        <w:rPr>
          <w:rFonts w:ascii="Times New Roman" w:hAnsi="Times New Roman" w:cs="Times New Roman"/>
          <w:sz w:val="24"/>
          <w:szCs w:val="24"/>
        </w:rPr>
        <w:t>včenja znatno niži ili viši određuju se u stvarnoj visini.</w:t>
      </w:r>
      <w:r w:rsidR="00FD336A" w:rsidRPr="00FD336A">
        <w:rPr>
          <w:rFonts w:ascii="Times New Roman" w:hAnsi="Times New Roman" w:cs="Times New Roman"/>
          <w:sz w:val="24"/>
          <w:szCs w:val="24"/>
        </w:rPr>
        <w:t xml:space="preserve"> Naime, u konkretnom predmetu troškovi unovčenja Nekretnina su znatno </w:t>
      </w:r>
      <w:r w:rsidR="0029486B">
        <w:rPr>
          <w:rFonts w:ascii="Times New Roman" w:hAnsi="Times New Roman" w:cs="Times New Roman"/>
          <w:sz w:val="24"/>
          <w:szCs w:val="24"/>
        </w:rPr>
        <w:t>viši</w:t>
      </w:r>
      <w:r w:rsidR="00FD336A" w:rsidRPr="00FD336A">
        <w:rPr>
          <w:rFonts w:ascii="Times New Roman" w:hAnsi="Times New Roman" w:cs="Times New Roman"/>
          <w:sz w:val="24"/>
          <w:szCs w:val="24"/>
        </w:rPr>
        <w:t xml:space="preserve"> od paušalnog iznosa, sastoje se o izravnih i neizravnih troškova unovčenja Nekretnin</w:t>
      </w:r>
      <w:r w:rsidR="0029486B">
        <w:rPr>
          <w:rFonts w:ascii="Times New Roman" w:hAnsi="Times New Roman" w:cs="Times New Roman"/>
          <w:sz w:val="24"/>
          <w:szCs w:val="24"/>
        </w:rPr>
        <w:t>a</w:t>
      </w:r>
      <w:r w:rsidR="00FD336A" w:rsidRPr="00FD336A">
        <w:rPr>
          <w:rFonts w:ascii="Times New Roman" w:hAnsi="Times New Roman" w:cs="Times New Roman"/>
          <w:sz w:val="24"/>
          <w:szCs w:val="24"/>
        </w:rPr>
        <w:t>, a sve kako slijedi</w:t>
      </w:r>
      <w:r w:rsidR="00FD336A">
        <w:rPr>
          <w:rFonts w:ascii="Times New Roman" w:hAnsi="Times New Roman" w:cs="Times New Roman"/>
          <w:sz w:val="24"/>
          <w:szCs w:val="24"/>
        </w:rPr>
        <w:t>:</w:t>
      </w:r>
    </w:p>
    <w:p w14:paraId="02C1EDC3" w14:textId="637384D7" w:rsidR="00FD336A" w:rsidRPr="00FD336A" w:rsidRDefault="00FD336A" w:rsidP="00FD336A">
      <w:pPr>
        <w:spacing w:line="276" w:lineRule="auto"/>
        <w:rPr>
          <w:sz w:val="24"/>
          <w:szCs w:val="24"/>
        </w:rPr>
      </w:pPr>
    </w:p>
    <w:p w14:paraId="0636FB57" w14:textId="17EF259A" w:rsidR="00FD336A" w:rsidRDefault="00FD336A" w:rsidP="00FD336A">
      <w:pPr>
        <w:pStyle w:val="ListParagraph"/>
        <w:numPr>
          <w:ilvl w:val="0"/>
          <w:numId w:val="20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FD336A">
        <w:rPr>
          <w:sz w:val="24"/>
          <w:szCs w:val="24"/>
        </w:rPr>
        <w:t xml:space="preserve">zravne troškove unovčenja </w:t>
      </w:r>
      <w:r>
        <w:rPr>
          <w:sz w:val="24"/>
          <w:szCs w:val="24"/>
        </w:rPr>
        <w:t>N</w:t>
      </w:r>
      <w:r w:rsidRPr="00FD336A">
        <w:rPr>
          <w:sz w:val="24"/>
          <w:szCs w:val="24"/>
        </w:rPr>
        <w:t>ekretnina opterećenih razlučnim pravom čine</w:t>
      </w:r>
      <w:r w:rsidRPr="00FD336A">
        <w:rPr>
          <w:sz w:val="24"/>
          <w:szCs w:val="24"/>
        </w:rPr>
        <w:t>:</w:t>
      </w:r>
    </w:p>
    <w:p w14:paraId="4C82411D" w14:textId="77777777" w:rsidR="00FD336A" w:rsidRPr="00FD336A" w:rsidRDefault="00FD336A" w:rsidP="009028AA">
      <w:pPr>
        <w:pStyle w:val="ListParagraph"/>
        <w:spacing w:line="276" w:lineRule="auto"/>
        <w:ind w:left="1080"/>
        <w:jc w:val="both"/>
        <w:rPr>
          <w:sz w:val="24"/>
          <w:szCs w:val="24"/>
        </w:rPr>
      </w:pPr>
    </w:p>
    <w:p w14:paraId="0654DE60" w14:textId="5BBD6D2D" w:rsidR="00FD336A" w:rsidRPr="00FD336A" w:rsidRDefault="00FD336A" w:rsidP="009028AA">
      <w:pPr>
        <w:numPr>
          <w:ilvl w:val="0"/>
          <w:numId w:val="19"/>
        </w:numPr>
        <w:autoSpaceDN w:val="0"/>
        <w:spacing w:line="276" w:lineRule="auto"/>
        <w:jc w:val="both"/>
        <w:textAlignment w:val="baseline"/>
        <w:rPr>
          <w:sz w:val="24"/>
          <w:szCs w:val="24"/>
        </w:rPr>
      </w:pPr>
      <w:r w:rsidRPr="00FD336A">
        <w:rPr>
          <w:sz w:val="24"/>
          <w:szCs w:val="24"/>
        </w:rPr>
        <w:t>Predujam za pokriće troškova prodaje elektroničkom javnom dražbom – 700,00 kuna</w:t>
      </w:r>
      <w:r w:rsidR="00CE7704">
        <w:rPr>
          <w:sz w:val="24"/>
          <w:szCs w:val="24"/>
        </w:rPr>
        <w:t>;</w:t>
      </w:r>
    </w:p>
    <w:p w14:paraId="00E3AAF9" w14:textId="0722C50A" w:rsidR="00FD336A" w:rsidRPr="00FD336A" w:rsidRDefault="00FD336A" w:rsidP="009028AA">
      <w:pPr>
        <w:numPr>
          <w:ilvl w:val="0"/>
          <w:numId w:val="19"/>
        </w:numPr>
        <w:autoSpaceDN w:val="0"/>
        <w:spacing w:line="276" w:lineRule="auto"/>
        <w:jc w:val="both"/>
        <w:textAlignment w:val="baseline"/>
        <w:rPr>
          <w:sz w:val="24"/>
          <w:szCs w:val="24"/>
        </w:rPr>
      </w:pPr>
      <w:r w:rsidRPr="00FD336A">
        <w:rPr>
          <w:sz w:val="24"/>
          <w:szCs w:val="24"/>
        </w:rPr>
        <w:t>Sudske pristojbe za izvatke iz zemljišnih knjiga</w:t>
      </w:r>
      <w:r w:rsidR="009028AA">
        <w:rPr>
          <w:sz w:val="24"/>
          <w:szCs w:val="24"/>
        </w:rPr>
        <w:t xml:space="preserve"> </w:t>
      </w:r>
      <w:r w:rsidRPr="00FD336A">
        <w:rPr>
          <w:sz w:val="24"/>
          <w:szCs w:val="24"/>
        </w:rPr>
        <w:t>– 153,37 kuna</w:t>
      </w:r>
      <w:r w:rsidR="009028AA">
        <w:rPr>
          <w:sz w:val="24"/>
          <w:szCs w:val="24"/>
        </w:rPr>
        <w:t>;</w:t>
      </w:r>
    </w:p>
    <w:p w14:paraId="3922B85F" w14:textId="2E309616" w:rsidR="00FD336A" w:rsidRPr="00FD336A" w:rsidRDefault="00FD336A" w:rsidP="009028AA">
      <w:pPr>
        <w:numPr>
          <w:ilvl w:val="0"/>
          <w:numId w:val="19"/>
        </w:numPr>
        <w:autoSpaceDN w:val="0"/>
        <w:spacing w:line="276" w:lineRule="auto"/>
        <w:jc w:val="both"/>
        <w:textAlignment w:val="baseline"/>
        <w:rPr>
          <w:sz w:val="24"/>
          <w:szCs w:val="24"/>
        </w:rPr>
      </w:pPr>
      <w:r w:rsidRPr="00FD336A">
        <w:rPr>
          <w:sz w:val="24"/>
          <w:szCs w:val="24"/>
        </w:rPr>
        <w:t xml:space="preserve">Usluga malčiranja </w:t>
      </w:r>
      <w:r w:rsidR="009028AA">
        <w:rPr>
          <w:sz w:val="24"/>
          <w:szCs w:val="24"/>
        </w:rPr>
        <w:t xml:space="preserve">Nekretnina </w:t>
      </w:r>
      <w:r w:rsidRPr="00FD336A">
        <w:rPr>
          <w:sz w:val="24"/>
          <w:szCs w:val="24"/>
        </w:rPr>
        <w:t>– 2.600,00 kuna</w:t>
      </w:r>
      <w:r w:rsidR="009028AA">
        <w:rPr>
          <w:sz w:val="24"/>
          <w:szCs w:val="24"/>
        </w:rPr>
        <w:t>;</w:t>
      </w:r>
    </w:p>
    <w:p w14:paraId="0407EAE9" w14:textId="55F0E594" w:rsidR="00FD336A" w:rsidRPr="00FD336A" w:rsidRDefault="00FD336A" w:rsidP="009028AA">
      <w:pPr>
        <w:numPr>
          <w:ilvl w:val="0"/>
          <w:numId w:val="19"/>
        </w:numPr>
        <w:autoSpaceDN w:val="0"/>
        <w:spacing w:line="276" w:lineRule="auto"/>
        <w:jc w:val="both"/>
        <w:textAlignment w:val="baseline"/>
        <w:rPr>
          <w:sz w:val="24"/>
          <w:szCs w:val="24"/>
        </w:rPr>
      </w:pPr>
      <w:r w:rsidRPr="00FD336A">
        <w:rPr>
          <w:sz w:val="24"/>
          <w:szCs w:val="24"/>
        </w:rPr>
        <w:t>Putni trošak (4x Kerestinec</w:t>
      </w:r>
      <w:r w:rsidR="009028AA">
        <w:rPr>
          <w:sz w:val="24"/>
          <w:szCs w:val="24"/>
        </w:rPr>
        <w:t xml:space="preserve"> radi utvrđenja stanja predmeta razlučnog prava, prikupljanja ponuda za malčiranje i provjere izvršen</w:t>
      </w:r>
      <w:r w:rsidR="0029486B">
        <w:rPr>
          <w:sz w:val="24"/>
          <w:szCs w:val="24"/>
        </w:rPr>
        <w:t>j</w:t>
      </w:r>
      <w:r w:rsidR="009028AA">
        <w:rPr>
          <w:sz w:val="24"/>
          <w:szCs w:val="24"/>
        </w:rPr>
        <w:t>a usluga malčiranja</w:t>
      </w:r>
      <w:r w:rsidRPr="00FD336A">
        <w:rPr>
          <w:sz w:val="24"/>
          <w:szCs w:val="24"/>
        </w:rPr>
        <w:t>, 1x Samobor</w:t>
      </w:r>
      <w:r w:rsidR="009028AA">
        <w:rPr>
          <w:sz w:val="24"/>
          <w:szCs w:val="24"/>
        </w:rPr>
        <w:t xml:space="preserve"> radi izvršenja uvida u ovršni spis</w:t>
      </w:r>
      <w:r w:rsidRPr="00FD336A">
        <w:rPr>
          <w:sz w:val="24"/>
          <w:szCs w:val="24"/>
        </w:rPr>
        <w:t>) – 440,00 kuna</w:t>
      </w:r>
      <w:r w:rsidR="009028AA">
        <w:rPr>
          <w:sz w:val="24"/>
          <w:szCs w:val="24"/>
        </w:rPr>
        <w:t>;</w:t>
      </w:r>
    </w:p>
    <w:p w14:paraId="3ECB95C8" w14:textId="77777777" w:rsidR="00FD336A" w:rsidRPr="00FD336A" w:rsidRDefault="00FD336A" w:rsidP="00FD336A">
      <w:pPr>
        <w:spacing w:line="276" w:lineRule="auto"/>
        <w:rPr>
          <w:sz w:val="24"/>
          <w:szCs w:val="24"/>
        </w:rPr>
      </w:pPr>
    </w:p>
    <w:p w14:paraId="722944D1" w14:textId="262CB427" w:rsidR="009028AA" w:rsidRDefault="00FD336A" w:rsidP="00FD336A">
      <w:pPr>
        <w:pStyle w:val="Odlomakpopisa"/>
        <w:spacing w:after="0" w:line="276" w:lineRule="auto"/>
        <w:ind w:left="1080"/>
        <w:rPr>
          <w:rFonts w:ascii="Times New Roman" w:hAnsi="Times New Roman" w:cs="Times New Roman"/>
          <w:sz w:val="24"/>
          <w:szCs w:val="24"/>
          <w:lang w:val="hr-HR"/>
        </w:rPr>
      </w:pPr>
      <w:r w:rsidRPr="00FD336A">
        <w:rPr>
          <w:rFonts w:ascii="Times New Roman" w:hAnsi="Times New Roman" w:cs="Times New Roman"/>
          <w:sz w:val="24"/>
          <w:szCs w:val="24"/>
          <w:lang w:val="hr-HR"/>
        </w:rPr>
        <w:t>Ukupno – 3.893,37 kuna</w:t>
      </w:r>
    </w:p>
    <w:p w14:paraId="1C081662" w14:textId="77777777" w:rsidR="009028AA" w:rsidRDefault="009028AA" w:rsidP="00FD336A">
      <w:pPr>
        <w:pStyle w:val="Odlomakpopisa"/>
        <w:spacing w:after="0" w:line="276" w:lineRule="auto"/>
        <w:ind w:left="1080"/>
        <w:rPr>
          <w:rFonts w:ascii="Times New Roman" w:hAnsi="Times New Roman" w:cs="Times New Roman"/>
          <w:sz w:val="24"/>
          <w:szCs w:val="24"/>
          <w:lang w:val="hr-HR"/>
        </w:rPr>
      </w:pPr>
    </w:p>
    <w:p w14:paraId="68086BB1" w14:textId="15A44A11" w:rsidR="009028AA" w:rsidRPr="00FD336A" w:rsidRDefault="009028AA" w:rsidP="009028AA">
      <w:pPr>
        <w:pStyle w:val="NoSpacing"/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9028AA">
        <w:rPr>
          <w:rFonts w:ascii="Times New Roman" w:hAnsi="Times New Roman" w:cs="Times New Roman"/>
          <w:sz w:val="24"/>
          <w:szCs w:val="24"/>
        </w:rPr>
        <w:t>tečajni upravitelj smatra kako se iz kupovnine radi n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9028AA">
        <w:rPr>
          <w:rFonts w:ascii="Times New Roman" w:hAnsi="Times New Roman" w:cs="Times New Roman"/>
          <w:sz w:val="24"/>
          <w:szCs w:val="24"/>
        </w:rPr>
        <w:t xml:space="preserve">mirenja izravnih troškova unovčenja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028AA">
        <w:rPr>
          <w:rFonts w:ascii="Times New Roman" w:hAnsi="Times New Roman" w:cs="Times New Roman"/>
          <w:sz w:val="24"/>
          <w:szCs w:val="24"/>
        </w:rPr>
        <w:t>ekretnin</w:t>
      </w:r>
      <w:r>
        <w:rPr>
          <w:rFonts w:ascii="Times New Roman" w:hAnsi="Times New Roman" w:cs="Times New Roman"/>
          <w:sz w:val="24"/>
          <w:szCs w:val="24"/>
        </w:rPr>
        <w:t>a treba</w:t>
      </w:r>
      <w:r w:rsidRPr="009028AA">
        <w:rPr>
          <w:rFonts w:ascii="Times New Roman" w:hAnsi="Times New Roman" w:cs="Times New Roman"/>
          <w:sz w:val="24"/>
          <w:szCs w:val="24"/>
        </w:rPr>
        <w:t xml:space="preserve"> izdvojiti iznos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D336A">
        <w:rPr>
          <w:rFonts w:ascii="Times New Roman" w:hAnsi="Times New Roman" w:cs="Times New Roman"/>
          <w:sz w:val="24"/>
          <w:szCs w:val="24"/>
        </w:rPr>
        <w:t>.893,37 kuna</w:t>
      </w:r>
      <w:r w:rsidRPr="009028AA">
        <w:rPr>
          <w:rFonts w:ascii="Times New Roman" w:hAnsi="Times New Roman" w:cs="Times New Roman"/>
          <w:sz w:val="24"/>
          <w:szCs w:val="24"/>
        </w:rPr>
        <w:t>.</w:t>
      </w:r>
    </w:p>
    <w:p w14:paraId="1918134E" w14:textId="77777777" w:rsidR="00FD336A" w:rsidRPr="00FD336A" w:rsidRDefault="00FD336A" w:rsidP="00FD336A">
      <w:pPr>
        <w:pStyle w:val="Odlomakpopisa"/>
        <w:spacing w:after="0" w:line="276" w:lineRule="auto"/>
        <w:ind w:left="1440"/>
        <w:rPr>
          <w:rFonts w:ascii="Times New Roman" w:hAnsi="Times New Roman" w:cs="Times New Roman"/>
          <w:sz w:val="24"/>
          <w:szCs w:val="24"/>
          <w:lang w:val="hr-HR"/>
        </w:rPr>
      </w:pPr>
    </w:p>
    <w:p w14:paraId="4BA95839" w14:textId="48412E58" w:rsidR="00FD336A" w:rsidRDefault="00FD336A" w:rsidP="00FD336A">
      <w:pPr>
        <w:pStyle w:val="ListParagraph"/>
        <w:numPr>
          <w:ilvl w:val="0"/>
          <w:numId w:val="20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Pr="00FD336A">
        <w:rPr>
          <w:sz w:val="24"/>
          <w:szCs w:val="24"/>
        </w:rPr>
        <w:t xml:space="preserve">eizravne troškove unovčenja </w:t>
      </w:r>
      <w:r>
        <w:rPr>
          <w:sz w:val="24"/>
          <w:szCs w:val="24"/>
        </w:rPr>
        <w:t>Ne</w:t>
      </w:r>
      <w:r w:rsidRPr="00FD336A">
        <w:rPr>
          <w:sz w:val="24"/>
          <w:szCs w:val="24"/>
        </w:rPr>
        <w:t>kretnina opterećenih razlučnim pravom čine:</w:t>
      </w:r>
    </w:p>
    <w:p w14:paraId="079BD265" w14:textId="77777777" w:rsidR="00FD336A" w:rsidRPr="00FD336A" w:rsidRDefault="00FD336A" w:rsidP="009028AA">
      <w:pPr>
        <w:pStyle w:val="ListParagraph"/>
        <w:spacing w:line="276" w:lineRule="auto"/>
        <w:ind w:left="1080"/>
        <w:jc w:val="both"/>
        <w:rPr>
          <w:sz w:val="24"/>
          <w:szCs w:val="24"/>
        </w:rPr>
      </w:pPr>
    </w:p>
    <w:p w14:paraId="3AAA6816" w14:textId="353966DC" w:rsidR="00FD336A" w:rsidRPr="00FD336A" w:rsidRDefault="00FD336A" w:rsidP="009028AA">
      <w:pPr>
        <w:numPr>
          <w:ilvl w:val="0"/>
          <w:numId w:val="19"/>
        </w:numPr>
        <w:autoSpaceDN w:val="0"/>
        <w:spacing w:line="276" w:lineRule="auto"/>
        <w:jc w:val="both"/>
        <w:textAlignment w:val="baseline"/>
        <w:rPr>
          <w:sz w:val="24"/>
          <w:szCs w:val="24"/>
        </w:rPr>
      </w:pPr>
      <w:r w:rsidRPr="00FD336A">
        <w:rPr>
          <w:sz w:val="24"/>
          <w:szCs w:val="24"/>
        </w:rPr>
        <w:t>Usluge SKDD d.d. (</w:t>
      </w:r>
      <w:r w:rsidR="009028AA">
        <w:rPr>
          <w:sz w:val="24"/>
          <w:szCs w:val="24"/>
        </w:rPr>
        <w:t xml:space="preserve">za vođenje računa i posebnu naknadu </w:t>
      </w:r>
      <w:r w:rsidRPr="00FD336A">
        <w:rPr>
          <w:sz w:val="24"/>
          <w:szCs w:val="24"/>
        </w:rPr>
        <w:t>do 01.11.2020.)</w:t>
      </w:r>
      <w:r>
        <w:rPr>
          <w:sz w:val="24"/>
          <w:szCs w:val="24"/>
        </w:rPr>
        <w:t xml:space="preserve"> </w:t>
      </w:r>
      <w:r w:rsidRPr="00FD336A">
        <w:rPr>
          <w:sz w:val="24"/>
          <w:szCs w:val="24"/>
        </w:rPr>
        <w:t>- 19.503,62 kune</w:t>
      </w:r>
      <w:r w:rsidR="009028AA">
        <w:rPr>
          <w:sz w:val="24"/>
          <w:szCs w:val="24"/>
        </w:rPr>
        <w:t>;</w:t>
      </w:r>
    </w:p>
    <w:p w14:paraId="3667E49E" w14:textId="149E3AF4" w:rsidR="00FD336A" w:rsidRPr="00FD336A" w:rsidRDefault="00FD336A" w:rsidP="009028AA">
      <w:pPr>
        <w:numPr>
          <w:ilvl w:val="0"/>
          <w:numId w:val="19"/>
        </w:numPr>
        <w:autoSpaceDN w:val="0"/>
        <w:spacing w:line="276" w:lineRule="auto"/>
        <w:jc w:val="both"/>
        <w:textAlignment w:val="baseline"/>
        <w:rPr>
          <w:sz w:val="24"/>
          <w:szCs w:val="24"/>
        </w:rPr>
      </w:pPr>
      <w:r w:rsidRPr="00FD336A">
        <w:rPr>
          <w:sz w:val="24"/>
          <w:szCs w:val="24"/>
        </w:rPr>
        <w:t xml:space="preserve">Izrada pečata </w:t>
      </w:r>
      <w:r w:rsidR="009028AA">
        <w:rPr>
          <w:sz w:val="24"/>
          <w:szCs w:val="24"/>
        </w:rPr>
        <w:t xml:space="preserve">- </w:t>
      </w:r>
      <w:r w:rsidRPr="00FD336A">
        <w:rPr>
          <w:sz w:val="24"/>
          <w:szCs w:val="24"/>
        </w:rPr>
        <w:t>139,00 kuna</w:t>
      </w:r>
      <w:r w:rsidR="009028AA">
        <w:rPr>
          <w:sz w:val="24"/>
          <w:szCs w:val="24"/>
        </w:rPr>
        <w:t>;</w:t>
      </w:r>
    </w:p>
    <w:p w14:paraId="4ABA45F5" w14:textId="324ACE19" w:rsidR="00FD336A" w:rsidRPr="00FD336A" w:rsidRDefault="00FD336A" w:rsidP="009028AA">
      <w:pPr>
        <w:numPr>
          <w:ilvl w:val="0"/>
          <w:numId w:val="19"/>
        </w:numPr>
        <w:autoSpaceDN w:val="0"/>
        <w:spacing w:line="276" w:lineRule="auto"/>
        <w:jc w:val="both"/>
        <w:textAlignment w:val="baseline"/>
        <w:rPr>
          <w:sz w:val="24"/>
          <w:szCs w:val="24"/>
        </w:rPr>
      </w:pPr>
      <w:r w:rsidRPr="00FD336A">
        <w:rPr>
          <w:sz w:val="24"/>
          <w:szCs w:val="24"/>
        </w:rPr>
        <w:t>Pribav</w:t>
      </w:r>
      <w:r w:rsidR="0029486B">
        <w:rPr>
          <w:sz w:val="24"/>
          <w:szCs w:val="24"/>
        </w:rPr>
        <w:t>a</w:t>
      </w:r>
      <w:r w:rsidRPr="00FD336A">
        <w:rPr>
          <w:sz w:val="24"/>
          <w:szCs w:val="24"/>
        </w:rPr>
        <w:t xml:space="preserve"> uvjerenje Središnjeg klirinškog depozitarnog društva - 50,00 kuna</w:t>
      </w:r>
      <w:r w:rsidR="009028AA">
        <w:rPr>
          <w:sz w:val="24"/>
          <w:szCs w:val="24"/>
        </w:rPr>
        <w:t>;</w:t>
      </w:r>
    </w:p>
    <w:p w14:paraId="671AA98F" w14:textId="4F70E737" w:rsidR="00FD336A" w:rsidRPr="00FD336A" w:rsidRDefault="00FD336A" w:rsidP="009028AA">
      <w:pPr>
        <w:numPr>
          <w:ilvl w:val="0"/>
          <w:numId w:val="19"/>
        </w:numPr>
        <w:autoSpaceDN w:val="0"/>
        <w:spacing w:line="276" w:lineRule="auto"/>
        <w:jc w:val="both"/>
        <w:textAlignment w:val="baseline"/>
        <w:rPr>
          <w:sz w:val="24"/>
          <w:szCs w:val="24"/>
        </w:rPr>
      </w:pPr>
      <w:r w:rsidRPr="00FD336A">
        <w:rPr>
          <w:sz w:val="24"/>
          <w:szCs w:val="24"/>
        </w:rPr>
        <w:t>Pribav</w:t>
      </w:r>
      <w:r w:rsidR="0029486B">
        <w:rPr>
          <w:sz w:val="24"/>
          <w:szCs w:val="24"/>
        </w:rPr>
        <w:t>a</w:t>
      </w:r>
      <w:r w:rsidRPr="00FD336A">
        <w:rPr>
          <w:sz w:val="24"/>
          <w:szCs w:val="24"/>
        </w:rPr>
        <w:t xml:space="preserve"> Očevidnika (Financijska agencija) - 10,00 kuna</w:t>
      </w:r>
      <w:r w:rsidR="009028AA">
        <w:rPr>
          <w:sz w:val="24"/>
          <w:szCs w:val="24"/>
        </w:rPr>
        <w:t>;</w:t>
      </w:r>
    </w:p>
    <w:p w14:paraId="04E7BFD3" w14:textId="267AC0F9" w:rsidR="00FD336A" w:rsidRPr="00FD336A" w:rsidRDefault="00507EF6" w:rsidP="009028AA">
      <w:pPr>
        <w:numPr>
          <w:ilvl w:val="0"/>
          <w:numId w:val="19"/>
        </w:numPr>
        <w:autoSpaceDN w:val="0"/>
        <w:spacing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Pribava</w:t>
      </w:r>
      <w:r w:rsidR="00FD336A" w:rsidRPr="00FD336A">
        <w:rPr>
          <w:sz w:val="24"/>
          <w:szCs w:val="24"/>
        </w:rPr>
        <w:t xml:space="preserve"> uvjerenja o vlasništvu (Stanica za tehnički pregled Euro Daus d.d.) - 17,94 kuna</w:t>
      </w:r>
      <w:r w:rsidR="009028AA">
        <w:rPr>
          <w:sz w:val="24"/>
          <w:szCs w:val="24"/>
        </w:rPr>
        <w:t>;</w:t>
      </w:r>
    </w:p>
    <w:p w14:paraId="49B6B235" w14:textId="1DF3D965" w:rsidR="00FD336A" w:rsidRPr="00FD336A" w:rsidRDefault="00FD336A" w:rsidP="009028AA">
      <w:pPr>
        <w:numPr>
          <w:ilvl w:val="0"/>
          <w:numId w:val="19"/>
        </w:numPr>
        <w:autoSpaceDN w:val="0"/>
        <w:spacing w:line="276" w:lineRule="auto"/>
        <w:jc w:val="both"/>
        <w:textAlignment w:val="baseline"/>
        <w:rPr>
          <w:sz w:val="24"/>
          <w:szCs w:val="24"/>
        </w:rPr>
      </w:pPr>
      <w:r w:rsidRPr="00FD336A">
        <w:rPr>
          <w:sz w:val="24"/>
          <w:szCs w:val="24"/>
        </w:rPr>
        <w:t>Knjigovodstvo (937,50 kuna mjesečno, do 01.11.2020.) – 16.875,00 kuna</w:t>
      </w:r>
      <w:r w:rsidR="009028AA">
        <w:rPr>
          <w:sz w:val="24"/>
          <w:szCs w:val="24"/>
        </w:rPr>
        <w:t>;</w:t>
      </w:r>
    </w:p>
    <w:p w14:paraId="00DF69B5" w14:textId="2EE7C7DE" w:rsidR="00FD336A" w:rsidRPr="00FD336A" w:rsidRDefault="00FD336A" w:rsidP="009028AA">
      <w:pPr>
        <w:numPr>
          <w:ilvl w:val="0"/>
          <w:numId w:val="19"/>
        </w:numPr>
        <w:autoSpaceDN w:val="0"/>
        <w:spacing w:line="276" w:lineRule="auto"/>
        <w:jc w:val="both"/>
        <w:textAlignment w:val="baseline"/>
        <w:rPr>
          <w:sz w:val="24"/>
          <w:szCs w:val="24"/>
        </w:rPr>
      </w:pPr>
      <w:r w:rsidRPr="00FD336A">
        <w:rPr>
          <w:sz w:val="24"/>
          <w:szCs w:val="24"/>
        </w:rPr>
        <w:t>Trošak otvaranja računa i platnog prometa – 111,90 kuna</w:t>
      </w:r>
      <w:r w:rsidR="009028AA">
        <w:rPr>
          <w:sz w:val="24"/>
          <w:szCs w:val="24"/>
        </w:rPr>
        <w:t>;</w:t>
      </w:r>
    </w:p>
    <w:p w14:paraId="15E6FF0D" w14:textId="0CEB50C4" w:rsidR="00FD336A" w:rsidRPr="00FD336A" w:rsidRDefault="00FD336A" w:rsidP="009028AA">
      <w:pPr>
        <w:numPr>
          <w:ilvl w:val="0"/>
          <w:numId w:val="19"/>
        </w:numPr>
        <w:autoSpaceDN w:val="0"/>
        <w:spacing w:line="276" w:lineRule="auto"/>
        <w:jc w:val="both"/>
        <w:textAlignment w:val="baseline"/>
        <w:rPr>
          <w:sz w:val="24"/>
          <w:szCs w:val="24"/>
        </w:rPr>
      </w:pPr>
      <w:r w:rsidRPr="00FD336A">
        <w:rPr>
          <w:sz w:val="24"/>
          <w:szCs w:val="24"/>
        </w:rPr>
        <w:t>Državni biljezi - 240,00 kuna</w:t>
      </w:r>
      <w:r w:rsidR="009028AA">
        <w:rPr>
          <w:sz w:val="24"/>
          <w:szCs w:val="24"/>
        </w:rPr>
        <w:t>;</w:t>
      </w:r>
    </w:p>
    <w:p w14:paraId="59D35556" w14:textId="3A861CC3" w:rsidR="00FD336A" w:rsidRPr="00FD336A" w:rsidRDefault="00FD336A" w:rsidP="009028AA">
      <w:pPr>
        <w:numPr>
          <w:ilvl w:val="0"/>
          <w:numId w:val="19"/>
        </w:numPr>
        <w:autoSpaceDN w:val="0"/>
        <w:spacing w:line="276" w:lineRule="auto"/>
        <w:jc w:val="both"/>
        <w:textAlignment w:val="baseline"/>
        <w:rPr>
          <w:sz w:val="24"/>
          <w:szCs w:val="24"/>
        </w:rPr>
      </w:pPr>
      <w:r w:rsidRPr="00FD336A">
        <w:rPr>
          <w:sz w:val="24"/>
          <w:szCs w:val="24"/>
        </w:rPr>
        <w:lastRenderedPageBreak/>
        <w:t>Pošta – 237,90 kuna</w:t>
      </w:r>
      <w:r w:rsidR="009028AA">
        <w:rPr>
          <w:sz w:val="24"/>
          <w:szCs w:val="24"/>
        </w:rPr>
        <w:t>;</w:t>
      </w:r>
    </w:p>
    <w:p w14:paraId="1B7DB1C1" w14:textId="77777777" w:rsidR="00FD336A" w:rsidRPr="00FD336A" w:rsidRDefault="00FD336A" w:rsidP="009028AA">
      <w:pPr>
        <w:numPr>
          <w:ilvl w:val="0"/>
          <w:numId w:val="19"/>
        </w:numPr>
        <w:autoSpaceDN w:val="0"/>
        <w:spacing w:line="276" w:lineRule="auto"/>
        <w:jc w:val="both"/>
        <w:textAlignment w:val="baseline"/>
        <w:rPr>
          <w:sz w:val="24"/>
          <w:szCs w:val="24"/>
        </w:rPr>
      </w:pPr>
      <w:r w:rsidRPr="00FD336A">
        <w:rPr>
          <w:sz w:val="24"/>
          <w:szCs w:val="24"/>
        </w:rPr>
        <w:t>Bruto nagrada stečajnom upravitelju obzirom na unovčenu vrijednost cjelokupne imovine (345.500,00 kuna) – 44.550,00 kuna</w:t>
      </w:r>
    </w:p>
    <w:p w14:paraId="4018EB51" w14:textId="3D02109C" w:rsidR="00FD336A" w:rsidRPr="00FD336A" w:rsidRDefault="00FD336A" w:rsidP="009028AA">
      <w:pPr>
        <w:pStyle w:val="Odlomakpopisa"/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Prema</w:t>
      </w:r>
      <w:r w:rsidR="009028AA">
        <w:rPr>
          <w:rFonts w:ascii="Times New Roman" w:hAnsi="Times New Roman" w:cs="Times New Roman"/>
          <w:sz w:val="24"/>
          <w:szCs w:val="24"/>
          <w:lang w:val="hr-HR"/>
        </w:rPr>
        <w:t xml:space="preserve"> članku 7.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Uredb</w:t>
      </w:r>
      <w:r w:rsidR="009028AA">
        <w:rPr>
          <w:rFonts w:ascii="Times New Roman" w:hAnsi="Times New Roman" w:cs="Times New Roman"/>
          <w:sz w:val="24"/>
          <w:szCs w:val="24"/>
          <w:lang w:val="hr-HR"/>
        </w:rPr>
        <w:t>e</w:t>
      </w:r>
      <w:r w:rsidR="00507EF6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507EF6" w:rsidRPr="00507EF6">
        <w:rPr>
          <w:rFonts w:ascii="Times New Roman" w:hAnsi="Times New Roman" w:cs="Times New Roman"/>
          <w:sz w:val="24"/>
          <w:szCs w:val="24"/>
          <w:lang w:val="hr-HR"/>
        </w:rPr>
        <w:t>o kriterijima i načinu obračuna i plaćanja nagrade stečajnim upraviteljima</w:t>
      </w:r>
      <w:r w:rsidR="00507EF6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9028AA">
        <w:rPr>
          <w:rFonts w:ascii="Times New Roman" w:hAnsi="Times New Roman" w:cs="Times New Roman"/>
          <w:sz w:val="24"/>
          <w:szCs w:val="24"/>
          <w:lang w:val="hr-HR"/>
        </w:rPr>
        <w:t>n</w:t>
      </w:r>
      <w:r w:rsidR="009028AA" w:rsidRPr="009028AA">
        <w:rPr>
          <w:rFonts w:ascii="Times New Roman" w:hAnsi="Times New Roman" w:cs="Times New Roman"/>
          <w:sz w:val="24"/>
          <w:szCs w:val="24"/>
          <w:lang w:val="hr-HR"/>
        </w:rPr>
        <w:t>agrada stečajnom upravitelju s osnove</w:t>
      </w:r>
      <w:r w:rsidR="009028AA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9028AA" w:rsidRPr="009028AA">
        <w:rPr>
          <w:rFonts w:ascii="Times New Roman" w:hAnsi="Times New Roman" w:cs="Times New Roman"/>
          <w:sz w:val="24"/>
          <w:szCs w:val="24"/>
          <w:lang w:val="hr-HR"/>
        </w:rPr>
        <w:t>vrijednosti unovčene stečajne mase obračunava se primjenom tablice vrijednosti unovčene stečajne mase i nagrade u postocima</w:t>
      </w:r>
      <w:r w:rsidR="009028AA">
        <w:rPr>
          <w:rFonts w:ascii="Times New Roman" w:hAnsi="Times New Roman" w:cs="Times New Roman"/>
          <w:sz w:val="24"/>
          <w:szCs w:val="24"/>
          <w:lang w:val="hr-HR"/>
        </w:rPr>
        <w:t>:</w:t>
      </w:r>
    </w:p>
    <w:p w14:paraId="170850BB" w14:textId="2D91C665" w:rsidR="00FD336A" w:rsidRPr="00FD336A" w:rsidRDefault="00FD336A" w:rsidP="009028AA">
      <w:pPr>
        <w:pStyle w:val="Odlomakpopisa"/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D336A">
        <w:rPr>
          <w:rStyle w:val="Zadanifontodlomka"/>
          <w:rFonts w:ascii="Times New Roman" w:hAnsi="Times New Roman" w:cs="Times New Roman"/>
          <w:sz w:val="24"/>
          <w:szCs w:val="24"/>
          <w:lang w:val="hr-HR"/>
        </w:rPr>
        <w:t>do</w:t>
      </w:r>
      <w:r w:rsidRPr="00FD336A">
        <w:rPr>
          <w:rStyle w:val="Zadanifontodlomka"/>
          <w:rFonts w:ascii="Times New Roman" w:hAnsi="Times New Roman" w:cs="Times New Roman"/>
          <w:sz w:val="24"/>
          <w:szCs w:val="24"/>
          <w:lang w:val="hr-HR"/>
        </w:rPr>
        <w:tab/>
        <w:t>100.000,00</w:t>
      </w:r>
      <w:r w:rsidRPr="00FD336A">
        <w:rPr>
          <w:rStyle w:val="Zadanifontodlomka"/>
          <w:rFonts w:ascii="Times New Roman" w:hAnsi="Times New Roman" w:cs="Times New Roman"/>
          <w:sz w:val="24"/>
          <w:szCs w:val="24"/>
          <w:lang w:val="hr-HR"/>
        </w:rPr>
        <w:tab/>
      </w:r>
      <w:r w:rsidRPr="00FD336A">
        <w:rPr>
          <w:rStyle w:val="Zadanifontodlomka"/>
          <w:rFonts w:ascii="Times New Roman" w:hAnsi="Times New Roman" w:cs="Times New Roman"/>
          <w:sz w:val="24"/>
          <w:szCs w:val="24"/>
          <w:lang w:val="hr-HR"/>
        </w:rPr>
        <w:tab/>
      </w:r>
      <w:r w:rsidRPr="00FD336A">
        <w:rPr>
          <w:rStyle w:val="Zadanifontodlomka"/>
          <w:rFonts w:ascii="Times New Roman" w:hAnsi="Times New Roman" w:cs="Times New Roman"/>
          <w:sz w:val="24"/>
          <w:szCs w:val="24"/>
          <w:lang w:val="hr-HR"/>
        </w:rPr>
        <w:tab/>
      </w:r>
      <w:r w:rsidRPr="00FD336A">
        <w:rPr>
          <w:rStyle w:val="Zadanifontodlomka"/>
          <w:rFonts w:ascii="Times New Roman" w:hAnsi="Times New Roman" w:cs="Times New Roman"/>
          <w:sz w:val="24"/>
          <w:szCs w:val="24"/>
          <w:lang w:val="hr-HR"/>
        </w:rPr>
        <w:tab/>
      </w:r>
      <w:r w:rsidRPr="00FD336A">
        <w:rPr>
          <w:rStyle w:val="Zadanifontodlomka"/>
          <w:rFonts w:ascii="Times New Roman" w:hAnsi="Times New Roman" w:cs="Times New Roman"/>
          <w:sz w:val="24"/>
          <w:szCs w:val="24"/>
          <w:lang w:val="hr-HR"/>
        </w:rPr>
        <w:tab/>
      </w:r>
      <w:r w:rsidRPr="00FD336A">
        <w:rPr>
          <w:rStyle w:val="Zadanifontodlomka"/>
          <w:rFonts w:ascii="Times New Roman" w:hAnsi="Times New Roman" w:cs="Times New Roman"/>
          <w:sz w:val="24"/>
          <w:szCs w:val="24"/>
          <w:lang w:val="hr-HR"/>
        </w:rPr>
        <w:tab/>
        <w:t xml:space="preserve">16 </w:t>
      </w:r>
      <w:r>
        <w:rPr>
          <w:rStyle w:val="Zadanifontodlomka"/>
          <w:rFonts w:ascii="Times New Roman" w:hAnsi="Times New Roman" w:cs="Times New Roman"/>
          <w:sz w:val="24"/>
          <w:szCs w:val="24"/>
          <w:lang w:val="hr-HR"/>
        </w:rPr>
        <w:t>%</w:t>
      </w:r>
      <w:r w:rsidRPr="00FD336A">
        <w:rPr>
          <w:rStyle w:val="Zadanifontodlomka"/>
          <w:rFonts w:ascii="Times New Roman" w:hAnsi="Times New Roman" w:cs="Times New Roman"/>
          <w:sz w:val="24"/>
          <w:szCs w:val="24"/>
          <w:lang w:val="hr-HR"/>
        </w:rPr>
        <w:t>– 16.000,00 kuna</w:t>
      </w:r>
    </w:p>
    <w:p w14:paraId="350DC24B" w14:textId="37FAE742" w:rsidR="00FD336A" w:rsidRPr="00FD336A" w:rsidRDefault="00FD336A" w:rsidP="009028AA">
      <w:pPr>
        <w:pStyle w:val="Odlomakpopisa"/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D336A">
        <w:rPr>
          <w:rStyle w:val="Zadanifontodlomka"/>
          <w:rFonts w:ascii="Times New Roman" w:hAnsi="Times New Roman" w:cs="Times New Roman"/>
          <w:sz w:val="24"/>
          <w:szCs w:val="24"/>
          <w:lang w:val="hr-HR"/>
        </w:rPr>
        <w:t>na razliku od</w:t>
      </w:r>
      <w:r w:rsidRPr="00FD336A">
        <w:rPr>
          <w:rStyle w:val="Zadanifontodlomka"/>
          <w:rFonts w:ascii="Times New Roman" w:hAnsi="Times New Roman" w:cs="Times New Roman"/>
          <w:sz w:val="24"/>
          <w:szCs w:val="24"/>
          <w:lang w:val="hr-HR"/>
        </w:rPr>
        <w:tab/>
        <w:t xml:space="preserve">100.000,01 </w:t>
      </w:r>
      <w:r w:rsidRPr="00FD336A">
        <w:rPr>
          <w:rStyle w:val="Zadanifontodlomka"/>
          <w:rFonts w:ascii="Times New Roman" w:hAnsi="Times New Roman" w:cs="Times New Roman"/>
          <w:sz w:val="24"/>
          <w:szCs w:val="24"/>
          <w:lang w:val="hr-HR"/>
        </w:rPr>
        <w:tab/>
        <w:t>do</w:t>
      </w:r>
      <w:r w:rsidRPr="00FD336A">
        <w:rPr>
          <w:rStyle w:val="Zadanifontodlomka"/>
          <w:rFonts w:ascii="Times New Roman" w:hAnsi="Times New Roman" w:cs="Times New Roman"/>
          <w:sz w:val="24"/>
          <w:szCs w:val="24"/>
          <w:lang w:val="hr-HR"/>
        </w:rPr>
        <w:tab/>
        <w:t>300.000,00</w:t>
      </w:r>
      <w:r w:rsidRPr="00FD336A">
        <w:rPr>
          <w:rStyle w:val="Zadanifontodlomka"/>
          <w:rFonts w:ascii="Times New Roman" w:hAnsi="Times New Roman" w:cs="Times New Roman"/>
          <w:sz w:val="24"/>
          <w:szCs w:val="24"/>
          <w:lang w:val="hr-HR"/>
        </w:rPr>
        <w:tab/>
        <w:t xml:space="preserve">12 </w:t>
      </w:r>
      <w:r>
        <w:rPr>
          <w:rStyle w:val="Zadanifontodlomka"/>
          <w:rFonts w:ascii="Times New Roman" w:hAnsi="Times New Roman" w:cs="Times New Roman"/>
          <w:sz w:val="24"/>
          <w:szCs w:val="24"/>
          <w:lang w:val="hr-HR"/>
        </w:rPr>
        <w:t xml:space="preserve">% </w:t>
      </w:r>
      <w:r w:rsidRPr="00FD336A">
        <w:rPr>
          <w:rStyle w:val="Zadanifontodlomka"/>
          <w:rFonts w:ascii="Times New Roman" w:hAnsi="Times New Roman" w:cs="Times New Roman"/>
          <w:sz w:val="24"/>
          <w:szCs w:val="24"/>
          <w:lang w:val="hr-HR"/>
        </w:rPr>
        <w:t>– 24.000,00 kuna</w:t>
      </w:r>
    </w:p>
    <w:p w14:paraId="59056F89" w14:textId="132672BE" w:rsidR="00FD336A" w:rsidRPr="009028AA" w:rsidRDefault="00FD336A" w:rsidP="009028AA">
      <w:pPr>
        <w:pStyle w:val="Odlomakpopisa"/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D336A">
        <w:rPr>
          <w:rFonts w:ascii="Times New Roman" w:hAnsi="Times New Roman" w:cs="Times New Roman"/>
          <w:sz w:val="24"/>
          <w:szCs w:val="24"/>
          <w:lang w:val="hr-HR"/>
        </w:rPr>
        <w:t>na razliku od</w:t>
      </w:r>
      <w:r w:rsidRPr="00FD336A">
        <w:rPr>
          <w:rFonts w:ascii="Times New Roman" w:hAnsi="Times New Roman" w:cs="Times New Roman"/>
          <w:sz w:val="24"/>
          <w:szCs w:val="24"/>
          <w:lang w:val="hr-HR"/>
        </w:rPr>
        <w:tab/>
        <w:t>300.000,01</w:t>
      </w:r>
      <w:r w:rsidRPr="00FD336A">
        <w:rPr>
          <w:rFonts w:ascii="Times New Roman" w:hAnsi="Times New Roman" w:cs="Times New Roman"/>
          <w:sz w:val="24"/>
          <w:szCs w:val="24"/>
          <w:lang w:val="hr-HR"/>
        </w:rPr>
        <w:tab/>
        <w:t>do</w:t>
      </w:r>
      <w:r w:rsidRPr="00FD336A">
        <w:rPr>
          <w:rFonts w:ascii="Times New Roman" w:hAnsi="Times New Roman" w:cs="Times New Roman"/>
          <w:sz w:val="24"/>
          <w:szCs w:val="24"/>
          <w:lang w:val="hr-HR"/>
        </w:rPr>
        <w:tab/>
      </w:r>
      <w:r w:rsidR="009028AA" w:rsidRPr="00FD336A">
        <w:rPr>
          <w:rFonts w:ascii="Times New Roman" w:eastAsia="Times New Roman" w:hAnsi="Times New Roman" w:cs="Times New Roman"/>
          <w:sz w:val="24"/>
          <w:szCs w:val="24"/>
          <w:lang w:val="hr-HR"/>
        </w:rPr>
        <w:t>345.500,00</w:t>
      </w:r>
      <w:r w:rsidRPr="00FD336A">
        <w:rPr>
          <w:rFonts w:ascii="Times New Roman" w:hAnsi="Times New Roman" w:cs="Times New Roman"/>
          <w:sz w:val="24"/>
          <w:szCs w:val="24"/>
          <w:lang w:val="hr-HR"/>
        </w:rPr>
        <w:tab/>
        <w:t>10</w:t>
      </w:r>
      <w:r w:rsidR="009028AA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% </w:t>
      </w:r>
      <w:r w:rsidRPr="00FD336A">
        <w:rPr>
          <w:rFonts w:ascii="Times New Roman" w:hAnsi="Times New Roman" w:cs="Times New Roman"/>
          <w:sz w:val="24"/>
          <w:szCs w:val="24"/>
          <w:lang w:val="hr-HR"/>
        </w:rPr>
        <w:t>– 4.550,00 kuna</w:t>
      </w:r>
    </w:p>
    <w:p w14:paraId="4094D01C" w14:textId="1901D258" w:rsidR="00FD336A" w:rsidRPr="00FD336A" w:rsidRDefault="00FD336A" w:rsidP="009028AA">
      <w:pPr>
        <w:numPr>
          <w:ilvl w:val="0"/>
          <w:numId w:val="19"/>
        </w:numPr>
        <w:autoSpaceDN w:val="0"/>
        <w:spacing w:line="276" w:lineRule="auto"/>
        <w:jc w:val="both"/>
        <w:textAlignment w:val="baseline"/>
        <w:rPr>
          <w:sz w:val="24"/>
          <w:szCs w:val="24"/>
        </w:rPr>
      </w:pPr>
      <w:r w:rsidRPr="00FD336A">
        <w:rPr>
          <w:sz w:val="24"/>
          <w:szCs w:val="24"/>
        </w:rPr>
        <w:t xml:space="preserve">Rezervacija troškova za vođenje računa </w:t>
      </w:r>
      <w:r w:rsidR="009028AA">
        <w:rPr>
          <w:sz w:val="24"/>
          <w:szCs w:val="24"/>
        </w:rPr>
        <w:t xml:space="preserve">i posebnu naknadu </w:t>
      </w:r>
      <w:r w:rsidRPr="00FD336A">
        <w:rPr>
          <w:sz w:val="24"/>
          <w:szCs w:val="24"/>
        </w:rPr>
        <w:t xml:space="preserve">pri SKDD </w:t>
      </w:r>
      <w:r w:rsidR="00507EF6">
        <w:rPr>
          <w:sz w:val="24"/>
          <w:szCs w:val="24"/>
        </w:rPr>
        <w:t xml:space="preserve">d.d. </w:t>
      </w:r>
      <w:r w:rsidRPr="00FD336A">
        <w:rPr>
          <w:sz w:val="24"/>
          <w:szCs w:val="24"/>
        </w:rPr>
        <w:t>za 4 mjeseca – 4.244,68 kuna</w:t>
      </w:r>
      <w:r w:rsidR="009028AA">
        <w:rPr>
          <w:sz w:val="24"/>
          <w:szCs w:val="24"/>
        </w:rPr>
        <w:t>;</w:t>
      </w:r>
    </w:p>
    <w:p w14:paraId="280086E2" w14:textId="388C2267" w:rsidR="00FD336A" w:rsidRPr="00FD336A" w:rsidRDefault="00FD336A" w:rsidP="009028AA">
      <w:pPr>
        <w:numPr>
          <w:ilvl w:val="0"/>
          <w:numId w:val="19"/>
        </w:numPr>
        <w:autoSpaceDN w:val="0"/>
        <w:spacing w:line="276" w:lineRule="auto"/>
        <w:jc w:val="both"/>
        <w:textAlignment w:val="baseline"/>
        <w:rPr>
          <w:sz w:val="24"/>
          <w:szCs w:val="24"/>
        </w:rPr>
      </w:pPr>
      <w:r w:rsidRPr="00FD336A">
        <w:rPr>
          <w:sz w:val="24"/>
          <w:szCs w:val="24"/>
        </w:rPr>
        <w:t xml:space="preserve">Rezervacija </w:t>
      </w:r>
      <w:r w:rsidR="00507EF6">
        <w:rPr>
          <w:sz w:val="24"/>
          <w:szCs w:val="24"/>
        </w:rPr>
        <w:t>obveza prema</w:t>
      </w:r>
      <w:r w:rsidRPr="00FD336A">
        <w:rPr>
          <w:sz w:val="24"/>
          <w:szCs w:val="24"/>
        </w:rPr>
        <w:t xml:space="preserve"> knjigovodstv</w:t>
      </w:r>
      <w:r w:rsidR="00507EF6">
        <w:rPr>
          <w:sz w:val="24"/>
          <w:szCs w:val="24"/>
        </w:rPr>
        <w:t>u</w:t>
      </w:r>
      <w:r w:rsidRPr="00FD336A">
        <w:rPr>
          <w:sz w:val="24"/>
          <w:szCs w:val="24"/>
        </w:rPr>
        <w:t xml:space="preserve"> za 4 mjeseca – 3.750,00 kuna</w:t>
      </w:r>
      <w:r w:rsidR="009028AA">
        <w:rPr>
          <w:sz w:val="24"/>
          <w:szCs w:val="24"/>
        </w:rPr>
        <w:t>;</w:t>
      </w:r>
    </w:p>
    <w:p w14:paraId="3743553C" w14:textId="5EE1B56B" w:rsidR="00FD336A" w:rsidRPr="00FD336A" w:rsidRDefault="00FD336A" w:rsidP="009028AA">
      <w:pPr>
        <w:numPr>
          <w:ilvl w:val="0"/>
          <w:numId w:val="19"/>
        </w:numPr>
        <w:autoSpaceDN w:val="0"/>
        <w:spacing w:line="276" w:lineRule="auto"/>
        <w:jc w:val="both"/>
        <w:textAlignment w:val="baseline"/>
        <w:rPr>
          <w:sz w:val="24"/>
          <w:szCs w:val="24"/>
        </w:rPr>
      </w:pPr>
      <w:r w:rsidRPr="00FD336A">
        <w:rPr>
          <w:sz w:val="24"/>
          <w:szCs w:val="24"/>
        </w:rPr>
        <w:t>Materijalni troškovi i bankovne naknade – 600,00 kuna</w:t>
      </w:r>
      <w:r w:rsidR="009028AA">
        <w:rPr>
          <w:sz w:val="24"/>
          <w:szCs w:val="24"/>
        </w:rPr>
        <w:t>;</w:t>
      </w:r>
    </w:p>
    <w:p w14:paraId="2D299D10" w14:textId="13F9BCE4" w:rsidR="00FD336A" w:rsidRPr="00FD336A" w:rsidRDefault="00FD336A" w:rsidP="009028AA">
      <w:pPr>
        <w:numPr>
          <w:ilvl w:val="0"/>
          <w:numId w:val="19"/>
        </w:numPr>
        <w:autoSpaceDN w:val="0"/>
        <w:spacing w:line="276" w:lineRule="auto"/>
        <w:jc w:val="both"/>
        <w:textAlignment w:val="baseline"/>
        <w:rPr>
          <w:sz w:val="24"/>
          <w:szCs w:val="24"/>
        </w:rPr>
      </w:pPr>
      <w:r w:rsidRPr="00FD336A">
        <w:rPr>
          <w:sz w:val="24"/>
          <w:szCs w:val="24"/>
        </w:rPr>
        <w:t>Paušalna sudska pristojba – 2.000,00 kuna</w:t>
      </w:r>
      <w:r w:rsidR="009028AA">
        <w:rPr>
          <w:sz w:val="24"/>
          <w:szCs w:val="24"/>
        </w:rPr>
        <w:t>;</w:t>
      </w:r>
    </w:p>
    <w:p w14:paraId="307B467B" w14:textId="77777777" w:rsidR="00FD336A" w:rsidRPr="00FD336A" w:rsidRDefault="00FD336A" w:rsidP="009028AA">
      <w:pPr>
        <w:spacing w:line="276" w:lineRule="auto"/>
        <w:ind w:left="720"/>
        <w:jc w:val="both"/>
        <w:rPr>
          <w:sz w:val="24"/>
          <w:szCs w:val="24"/>
        </w:rPr>
      </w:pPr>
    </w:p>
    <w:p w14:paraId="044BA418" w14:textId="77777777" w:rsidR="00FD336A" w:rsidRPr="00FD336A" w:rsidRDefault="00FD336A" w:rsidP="00FD336A">
      <w:pPr>
        <w:pStyle w:val="Odlomakpopisa"/>
        <w:spacing w:after="0" w:line="276" w:lineRule="auto"/>
        <w:ind w:left="1440"/>
        <w:rPr>
          <w:rFonts w:ascii="Times New Roman" w:hAnsi="Times New Roman" w:cs="Times New Roman"/>
          <w:sz w:val="24"/>
          <w:szCs w:val="24"/>
          <w:lang w:val="hr-HR"/>
        </w:rPr>
      </w:pPr>
      <w:r w:rsidRPr="00FD336A">
        <w:rPr>
          <w:rFonts w:ascii="Times New Roman" w:hAnsi="Times New Roman" w:cs="Times New Roman"/>
          <w:sz w:val="24"/>
          <w:szCs w:val="24"/>
          <w:lang w:val="hr-HR"/>
        </w:rPr>
        <w:t>Ukupno – 92.330,04 kuna</w:t>
      </w:r>
    </w:p>
    <w:p w14:paraId="64E2E42A" w14:textId="77777777" w:rsidR="00FD336A" w:rsidRPr="00FD336A" w:rsidRDefault="00FD336A" w:rsidP="00FD336A">
      <w:pPr>
        <w:spacing w:line="276" w:lineRule="auto"/>
        <w:ind w:left="720"/>
        <w:rPr>
          <w:sz w:val="24"/>
          <w:szCs w:val="24"/>
        </w:rPr>
      </w:pPr>
    </w:p>
    <w:p w14:paraId="6F5808FB" w14:textId="5DD27961" w:rsidR="00FD336A" w:rsidRPr="00FD336A" w:rsidRDefault="00FD336A" w:rsidP="009028AA">
      <w:pPr>
        <w:pStyle w:val="NoSpacing"/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028AA">
        <w:rPr>
          <w:rFonts w:ascii="Times New Roman" w:hAnsi="Times New Roman" w:cs="Times New Roman"/>
          <w:sz w:val="24"/>
          <w:szCs w:val="24"/>
        </w:rPr>
        <w:t>Obzirom da</w:t>
      </w:r>
      <w:r w:rsidR="009028AA">
        <w:rPr>
          <w:rFonts w:ascii="Times New Roman" w:hAnsi="Times New Roman" w:cs="Times New Roman"/>
          <w:sz w:val="24"/>
          <w:szCs w:val="24"/>
        </w:rPr>
        <w:t xml:space="preserve"> u cjelokupnoj imovini stečajnog dužnika</w:t>
      </w:r>
      <w:r w:rsidRPr="009028AA">
        <w:rPr>
          <w:rFonts w:ascii="Times New Roman" w:hAnsi="Times New Roman" w:cs="Times New Roman"/>
          <w:sz w:val="24"/>
          <w:szCs w:val="24"/>
        </w:rPr>
        <w:t xml:space="preserve"> po </w:t>
      </w:r>
      <w:r w:rsidRPr="00607320">
        <w:rPr>
          <w:rFonts w:ascii="Times New Roman" w:hAnsi="Times New Roman" w:cs="Times New Roman"/>
          <w:sz w:val="24"/>
          <w:szCs w:val="24"/>
        </w:rPr>
        <w:t>unovčenoj</w:t>
      </w:r>
      <w:r w:rsidRPr="009028AA">
        <w:rPr>
          <w:rFonts w:ascii="Times New Roman" w:hAnsi="Times New Roman" w:cs="Times New Roman"/>
          <w:sz w:val="24"/>
          <w:szCs w:val="24"/>
        </w:rPr>
        <w:t xml:space="preserve"> vrijednosti udio Nekretnina opterećenih razlučnim pravom predstavlja </w:t>
      </w:r>
      <w:r w:rsidRPr="009028AA">
        <w:rPr>
          <w:rFonts w:ascii="Times New Roman" w:hAnsi="Times New Roman" w:cs="Times New Roman"/>
          <w:sz w:val="24"/>
          <w:szCs w:val="24"/>
        </w:rPr>
        <w:t>98,55%</w:t>
      </w:r>
      <w:r w:rsidRPr="009028AA">
        <w:rPr>
          <w:rFonts w:ascii="Times New Roman" w:hAnsi="Times New Roman" w:cs="Times New Roman"/>
          <w:sz w:val="24"/>
          <w:szCs w:val="24"/>
        </w:rPr>
        <w:t xml:space="preserve">, stečajni upravitelj smatra kako se iz kupovnine treba radi nemirenja neizravnih troškova unovčenja </w:t>
      </w:r>
      <w:r w:rsidR="009028AA">
        <w:rPr>
          <w:rFonts w:ascii="Times New Roman" w:hAnsi="Times New Roman" w:cs="Times New Roman"/>
          <w:sz w:val="24"/>
          <w:szCs w:val="24"/>
        </w:rPr>
        <w:t>N</w:t>
      </w:r>
      <w:r w:rsidRPr="009028AA">
        <w:rPr>
          <w:rFonts w:ascii="Times New Roman" w:hAnsi="Times New Roman" w:cs="Times New Roman"/>
          <w:sz w:val="24"/>
          <w:szCs w:val="24"/>
        </w:rPr>
        <w:t>ekretnin</w:t>
      </w:r>
      <w:r w:rsidR="009028AA">
        <w:rPr>
          <w:rFonts w:ascii="Times New Roman" w:hAnsi="Times New Roman" w:cs="Times New Roman"/>
          <w:sz w:val="24"/>
          <w:szCs w:val="24"/>
        </w:rPr>
        <w:t xml:space="preserve">a </w:t>
      </w:r>
      <w:r w:rsidRPr="009028AA">
        <w:rPr>
          <w:rFonts w:ascii="Times New Roman" w:hAnsi="Times New Roman" w:cs="Times New Roman"/>
          <w:sz w:val="24"/>
          <w:szCs w:val="24"/>
        </w:rPr>
        <w:t xml:space="preserve">izdvojiti iznos do </w:t>
      </w:r>
      <w:r w:rsidRPr="00FD336A">
        <w:rPr>
          <w:rFonts w:ascii="Times New Roman" w:hAnsi="Times New Roman" w:cs="Times New Roman"/>
          <w:sz w:val="24"/>
          <w:szCs w:val="24"/>
        </w:rPr>
        <w:t>90.991,25 kuna</w:t>
      </w:r>
      <w:r w:rsidRPr="009028AA">
        <w:rPr>
          <w:rFonts w:ascii="Times New Roman" w:hAnsi="Times New Roman" w:cs="Times New Roman"/>
          <w:sz w:val="24"/>
          <w:szCs w:val="24"/>
        </w:rPr>
        <w:t>.</w:t>
      </w:r>
    </w:p>
    <w:p w14:paraId="61BC0C76" w14:textId="77777777" w:rsidR="00FD336A" w:rsidRPr="009028AA" w:rsidRDefault="00FD336A" w:rsidP="009028AA">
      <w:pPr>
        <w:pStyle w:val="NoSpacing"/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49666216" w14:textId="78A99FE3" w:rsidR="00FD336A" w:rsidRPr="00FD336A" w:rsidRDefault="00607320" w:rsidP="00607320">
      <w:pPr>
        <w:pStyle w:val="NoSpacing"/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07320">
        <w:rPr>
          <w:rFonts w:ascii="Times New Roman" w:hAnsi="Times New Roman" w:cs="Times New Roman"/>
          <w:sz w:val="24"/>
          <w:szCs w:val="24"/>
        </w:rPr>
        <w:t>Dakle</w:t>
      </w:r>
      <w:r w:rsidRPr="009028AA">
        <w:rPr>
          <w:rFonts w:ascii="Times New Roman" w:hAnsi="Times New Roman" w:cs="Times New Roman"/>
          <w:sz w:val="24"/>
          <w:szCs w:val="24"/>
        </w:rPr>
        <w:t>, stečajni upravitelj predlaže da se iz</w:t>
      </w:r>
      <w:r>
        <w:rPr>
          <w:sz w:val="24"/>
          <w:szCs w:val="24"/>
        </w:rPr>
        <w:t xml:space="preserve"> </w:t>
      </w:r>
      <w:r w:rsidR="00FD336A" w:rsidRPr="00FD336A">
        <w:rPr>
          <w:rFonts w:ascii="Times New Roman" w:hAnsi="Times New Roman" w:cs="Times New Roman"/>
          <w:sz w:val="24"/>
          <w:szCs w:val="24"/>
          <w:u w:val="single"/>
        </w:rPr>
        <w:t>kupovnine sveukupno izdv</w:t>
      </w:r>
      <w:r>
        <w:rPr>
          <w:rFonts w:ascii="Times New Roman" w:hAnsi="Times New Roman" w:cs="Times New Roman"/>
          <w:sz w:val="24"/>
          <w:szCs w:val="24"/>
          <w:u w:val="single"/>
        </w:rPr>
        <w:t>oji</w:t>
      </w:r>
      <w:r w:rsidR="00FD336A" w:rsidRPr="00FD336A">
        <w:rPr>
          <w:rFonts w:ascii="Times New Roman" w:hAnsi="Times New Roman" w:cs="Times New Roman"/>
          <w:sz w:val="24"/>
          <w:szCs w:val="24"/>
          <w:u w:val="single"/>
        </w:rPr>
        <w:t xml:space="preserve"> 94.884,62 (100% izravni</w:t>
      </w:r>
      <w:r w:rsidR="00CE7704">
        <w:rPr>
          <w:rFonts w:ascii="Times New Roman" w:hAnsi="Times New Roman" w:cs="Times New Roman"/>
          <w:sz w:val="24"/>
          <w:szCs w:val="24"/>
          <w:u w:val="single"/>
        </w:rPr>
        <w:t>h troškovi unovčenja</w:t>
      </w:r>
      <w:r w:rsidR="00FD336A" w:rsidRPr="00FD336A">
        <w:rPr>
          <w:rFonts w:ascii="Times New Roman" w:hAnsi="Times New Roman" w:cs="Times New Roman"/>
          <w:sz w:val="24"/>
          <w:szCs w:val="24"/>
          <w:u w:val="single"/>
        </w:rPr>
        <w:t xml:space="preserve"> + </w:t>
      </w:r>
      <w:r w:rsidR="00FD336A" w:rsidRPr="00FD336A">
        <w:rPr>
          <w:rFonts w:ascii="Times New Roman" w:eastAsia="Times New Roman" w:hAnsi="Times New Roman" w:cs="Times New Roman"/>
          <w:sz w:val="24"/>
          <w:szCs w:val="24"/>
          <w:u w:val="single"/>
        </w:rPr>
        <w:t>98,55% neizravni</w:t>
      </w:r>
      <w:r w:rsidR="00CE7704">
        <w:rPr>
          <w:rFonts w:ascii="Times New Roman" w:eastAsia="Times New Roman" w:hAnsi="Times New Roman" w:cs="Times New Roman"/>
          <w:sz w:val="24"/>
          <w:szCs w:val="24"/>
          <w:u w:val="single"/>
        </w:rPr>
        <w:t>h troškova unovčenja</w:t>
      </w:r>
      <w:r w:rsidR="00FD336A" w:rsidRPr="00FD336A">
        <w:rPr>
          <w:rFonts w:ascii="Times New Roman" w:eastAsia="Times New Roman" w:hAnsi="Times New Roman" w:cs="Times New Roman"/>
          <w:sz w:val="24"/>
          <w:szCs w:val="24"/>
          <w:u w:val="single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na račun stečajnog dužnika po osnovi troškova unovčenja Nekretnina. </w:t>
      </w:r>
    </w:p>
    <w:p w14:paraId="02CC7BA7" w14:textId="77777777" w:rsidR="00C17CC3" w:rsidRPr="00FD336A" w:rsidRDefault="00C17CC3" w:rsidP="00FD336A">
      <w:pPr>
        <w:spacing w:line="276" w:lineRule="auto"/>
        <w:ind w:left="720"/>
        <w:rPr>
          <w:sz w:val="24"/>
          <w:szCs w:val="24"/>
        </w:rPr>
      </w:pPr>
    </w:p>
    <w:p w14:paraId="554D8700" w14:textId="7310922C" w:rsidR="00FD336A" w:rsidRPr="00FD336A" w:rsidRDefault="00FD336A" w:rsidP="00607320">
      <w:pPr>
        <w:pStyle w:val="NoSpacing"/>
        <w:numPr>
          <w:ilvl w:val="0"/>
          <w:numId w:val="15"/>
        </w:numPr>
        <w:spacing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336A">
        <w:rPr>
          <w:rFonts w:ascii="Times New Roman" w:hAnsi="Times New Roman" w:cs="Times New Roman"/>
          <w:sz w:val="24"/>
          <w:szCs w:val="24"/>
        </w:rPr>
        <w:t xml:space="preserve">Nakon što se od ukupno postignute kupovnine u iznosu od </w:t>
      </w:r>
      <w:r w:rsidR="009028AA" w:rsidRPr="0029486B">
        <w:rPr>
          <w:rFonts w:ascii="Times New Roman" w:hAnsi="Times New Roman" w:cs="Times New Roman"/>
          <w:sz w:val="24"/>
          <w:szCs w:val="24"/>
        </w:rPr>
        <w:t xml:space="preserve">340.500,00 kuna </w:t>
      </w:r>
      <w:r w:rsidRPr="00FD336A">
        <w:rPr>
          <w:rFonts w:ascii="Times New Roman" w:hAnsi="Times New Roman" w:cs="Times New Roman"/>
          <w:sz w:val="24"/>
          <w:szCs w:val="24"/>
        </w:rPr>
        <w:t>odbij</w:t>
      </w:r>
      <w:r w:rsidR="00607320">
        <w:rPr>
          <w:rFonts w:ascii="Times New Roman" w:hAnsi="Times New Roman" w:cs="Times New Roman"/>
          <w:sz w:val="24"/>
          <w:szCs w:val="24"/>
        </w:rPr>
        <w:t xml:space="preserve">e </w:t>
      </w:r>
      <w:r w:rsidRPr="00FD336A">
        <w:rPr>
          <w:rFonts w:ascii="Times New Roman" w:hAnsi="Times New Roman" w:cs="Times New Roman"/>
          <w:sz w:val="24"/>
          <w:szCs w:val="24"/>
        </w:rPr>
        <w:t>trošak temeljem čl</w:t>
      </w:r>
      <w:r w:rsidR="009028AA">
        <w:rPr>
          <w:rFonts w:ascii="Times New Roman" w:hAnsi="Times New Roman" w:cs="Times New Roman"/>
          <w:sz w:val="24"/>
          <w:szCs w:val="24"/>
        </w:rPr>
        <w:t xml:space="preserve">anka </w:t>
      </w:r>
      <w:r w:rsidRPr="00FD336A">
        <w:rPr>
          <w:rFonts w:ascii="Times New Roman" w:hAnsi="Times New Roman" w:cs="Times New Roman"/>
          <w:sz w:val="24"/>
          <w:szCs w:val="24"/>
        </w:rPr>
        <w:t>254. st</w:t>
      </w:r>
      <w:r w:rsidR="009028AA">
        <w:rPr>
          <w:rFonts w:ascii="Times New Roman" w:hAnsi="Times New Roman" w:cs="Times New Roman"/>
          <w:sz w:val="24"/>
          <w:szCs w:val="24"/>
        </w:rPr>
        <w:t>avka</w:t>
      </w:r>
      <w:r w:rsidRPr="00FD336A">
        <w:rPr>
          <w:rFonts w:ascii="Times New Roman" w:hAnsi="Times New Roman" w:cs="Times New Roman"/>
          <w:sz w:val="24"/>
          <w:szCs w:val="24"/>
        </w:rPr>
        <w:t xml:space="preserve"> 3. Stečajnog zakona iznosu od </w:t>
      </w:r>
      <w:r w:rsidR="009028AA" w:rsidRPr="0029486B">
        <w:rPr>
          <w:rFonts w:ascii="Times New Roman" w:hAnsi="Times New Roman" w:cs="Times New Roman"/>
          <w:sz w:val="24"/>
          <w:szCs w:val="24"/>
        </w:rPr>
        <w:t>94.884,62</w:t>
      </w:r>
      <w:r w:rsidR="009028AA" w:rsidRPr="0029486B">
        <w:rPr>
          <w:rFonts w:ascii="Times New Roman" w:hAnsi="Times New Roman" w:cs="Times New Roman"/>
          <w:sz w:val="24"/>
          <w:szCs w:val="24"/>
        </w:rPr>
        <w:t xml:space="preserve"> kuna</w:t>
      </w:r>
      <w:r w:rsidRPr="00FD336A">
        <w:rPr>
          <w:rFonts w:ascii="Times New Roman" w:hAnsi="Times New Roman" w:cs="Times New Roman"/>
          <w:sz w:val="24"/>
          <w:szCs w:val="24"/>
        </w:rPr>
        <w:t>, za namirenje razlučn</w:t>
      </w:r>
      <w:r w:rsidR="009028AA">
        <w:rPr>
          <w:rFonts w:ascii="Times New Roman" w:hAnsi="Times New Roman" w:cs="Times New Roman"/>
          <w:sz w:val="24"/>
          <w:szCs w:val="24"/>
        </w:rPr>
        <w:t xml:space="preserve">og </w:t>
      </w:r>
      <w:r w:rsidRPr="00FD336A">
        <w:rPr>
          <w:rFonts w:ascii="Times New Roman" w:hAnsi="Times New Roman" w:cs="Times New Roman"/>
          <w:sz w:val="24"/>
          <w:szCs w:val="24"/>
        </w:rPr>
        <w:t xml:space="preserve">vjerovnika ostaje iznos od </w:t>
      </w:r>
      <w:r w:rsidR="0029486B">
        <w:rPr>
          <w:rFonts w:ascii="Times New Roman" w:hAnsi="Times New Roman" w:cs="Times New Roman"/>
          <w:sz w:val="24"/>
          <w:szCs w:val="24"/>
        </w:rPr>
        <w:t>245.615,38</w:t>
      </w:r>
      <w:r w:rsidRPr="00FD336A">
        <w:rPr>
          <w:rFonts w:ascii="Times New Roman" w:hAnsi="Times New Roman" w:cs="Times New Roman"/>
          <w:sz w:val="24"/>
          <w:szCs w:val="24"/>
        </w:rPr>
        <w:t xml:space="preserve"> k</w:t>
      </w:r>
      <w:r w:rsidR="0029486B">
        <w:rPr>
          <w:rFonts w:ascii="Times New Roman" w:hAnsi="Times New Roman" w:cs="Times New Roman"/>
          <w:sz w:val="24"/>
          <w:szCs w:val="24"/>
        </w:rPr>
        <w:t>una</w:t>
      </w:r>
      <w:r w:rsidRPr="00FD336A">
        <w:rPr>
          <w:rFonts w:ascii="Times New Roman" w:hAnsi="Times New Roman" w:cs="Times New Roman"/>
          <w:sz w:val="24"/>
          <w:szCs w:val="24"/>
        </w:rPr>
        <w:t>.</w:t>
      </w:r>
    </w:p>
    <w:p w14:paraId="3B1AC27E" w14:textId="77777777" w:rsidR="00FD336A" w:rsidRPr="00FD336A" w:rsidRDefault="00FD336A" w:rsidP="00607320">
      <w:pPr>
        <w:spacing w:line="276" w:lineRule="auto"/>
        <w:ind w:left="720"/>
        <w:jc w:val="both"/>
        <w:rPr>
          <w:sz w:val="24"/>
          <w:szCs w:val="24"/>
        </w:rPr>
      </w:pPr>
    </w:p>
    <w:p w14:paraId="0CA43072" w14:textId="77777777" w:rsidR="00FD336A" w:rsidRPr="00FD336A" w:rsidRDefault="00FD336A" w:rsidP="00607320">
      <w:pPr>
        <w:pStyle w:val="NoSpacing"/>
        <w:numPr>
          <w:ilvl w:val="0"/>
          <w:numId w:val="15"/>
        </w:numPr>
        <w:spacing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336A">
        <w:rPr>
          <w:rFonts w:ascii="Times New Roman" w:hAnsi="Times New Roman" w:cs="Times New Roman"/>
          <w:sz w:val="24"/>
          <w:szCs w:val="24"/>
        </w:rPr>
        <w:t xml:space="preserve">Slijedom iznesenog stečajni upravitelj predlaže Naslovnom sudu da: </w:t>
      </w:r>
    </w:p>
    <w:p w14:paraId="11E342A2" w14:textId="07A20AEF" w:rsidR="00FD336A" w:rsidRPr="00607320" w:rsidRDefault="00FD336A" w:rsidP="00607320">
      <w:pPr>
        <w:pStyle w:val="ListParagraph"/>
        <w:numPr>
          <w:ilvl w:val="0"/>
          <w:numId w:val="21"/>
        </w:numPr>
        <w:spacing w:line="276" w:lineRule="auto"/>
        <w:jc w:val="both"/>
        <w:rPr>
          <w:sz w:val="24"/>
          <w:szCs w:val="24"/>
        </w:rPr>
      </w:pPr>
      <w:r w:rsidRPr="00607320">
        <w:rPr>
          <w:sz w:val="24"/>
          <w:szCs w:val="24"/>
        </w:rPr>
        <w:t>odredi dan održavanja ročišta za diobu kupovnine</w:t>
      </w:r>
      <w:r w:rsidR="00607320" w:rsidRPr="00607320">
        <w:rPr>
          <w:sz w:val="24"/>
          <w:szCs w:val="24"/>
        </w:rPr>
        <w:t>;</w:t>
      </w:r>
    </w:p>
    <w:p w14:paraId="568003B0" w14:textId="557C2B07" w:rsidR="00FD336A" w:rsidRPr="00607320" w:rsidRDefault="00FD336A" w:rsidP="00607320">
      <w:pPr>
        <w:pStyle w:val="ListParagraph"/>
        <w:numPr>
          <w:ilvl w:val="0"/>
          <w:numId w:val="21"/>
        </w:numPr>
        <w:spacing w:line="276" w:lineRule="auto"/>
        <w:jc w:val="both"/>
        <w:rPr>
          <w:sz w:val="24"/>
          <w:szCs w:val="24"/>
        </w:rPr>
      </w:pPr>
      <w:r w:rsidRPr="00607320">
        <w:rPr>
          <w:sz w:val="24"/>
          <w:szCs w:val="24"/>
        </w:rPr>
        <w:t xml:space="preserve">donese </w:t>
      </w:r>
      <w:r w:rsidR="0029486B">
        <w:rPr>
          <w:sz w:val="24"/>
          <w:szCs w:val="24"/>
        </w:rPr>
        <w:t>odluku</w:t>
      </w:r>
      <w:r w:rsidRPr="00607320">
        <w:rPr>
          <w:sz w:val="24"/>
          <w:szCs w:val="24"/>
        </w:rPr>
        <w:t xml:space="preserve"> o diobi kupovnine u kojem nalaže računovodstvu suda da na račun </w:t>
      </w:r>
      <w:r w:rsidR="0029486B">
        <w:rPr>
          <w:sz w:val="24"/>
          <w:szCs w:val="24"/>
        </w:rPr>
        <w:t xml:space="preserve">stečajnog dužnika </w:t>
      </w:r>
      <w:r w:rsidRPr="00607320">
        <w:rPr>
          <w:sz w:val="24"/>
          <w:szCs w:val="24"/>
        </w:rPr>
        <w:t xml:space="preserve">IBAN: </w:t>
      </w:r>
      <w:r w:rsidR="0029486B" w:rsidRPr="0029486B">
        <w:rPr>
          <w:sz w:val="24"/>
          <w:szCs w:val="24"/>
        </w:rPr>
        <w:t>HR0224000081110439919</w:t>
      </w:r>
      <w:r w:rsidR="0029486B" w:rsidRPr="0029486B">
        <w:rPr>
          <w:sz w:val="24"/>
          <w:szCs w:val="24"/>
        </w:rPr>
        <w:t xml:space="preserve"> </w:t>
      </w:r>
      <w:r w:rsidRPr="00607320">
        <w:rPr>
          <w:sz w:val="24"/>
          <w:szCs w:val="24"/>
        </w:rPr>
        <w:t xml:space="preserve">otvoren kod Karlovačke banke d.d. isplati troškove </w:t>
      </w:r>
      <w:r w:rsidR="0029486B">
        <w:rPr>
          <w:sz w:val="24"/>
          <w:szCs w:val="24"/>
        </w:rPr>
        <w:t>unovčenja</w:t>
      </w:r>
      <w:r w:rsidRPr="00607320">
        <w:rPr>
          <w:sz w:val="24"/>
          <w:szCs w:val="24"/>
        </w:rPr>
        <w:t xml:space="preserve"> u sveukupnom iznosu od 94.884,62 kuna, koji su obrazloženi u ovom prijedlogu;</w:t>
      </w:r>
    </w:p>
    <w:p w14:paraId="081A51AE" w14:textId="446BA7A2" w:rsidR="00FD336A" w:rsidRPr="00607320" w:rsidRDefault="00FD336A" w:rsidP="00607320">
      <w:pPr>
        <w:pStyle w:val="ListParagraph"/>
        <w:numPr>
          <w:ilvl w:val="0"/>
          <w:numId w:val="21"/>
        </w:numPr>
        <w:spacing w:line="276" w:lineRule="auto"/>
        <w:jc w:val="both"/>
        <w:rPr>
          <w:sz w:val="24"/>
          <w:szCs w:val="24"/>
        </w:rPr>
      </w:pPr>
      <w:r w:rsidRPr="00607320">
        <w:rPr>
          <w:sz w:val="24"/>
          <w:szCs w:val="24"/>
        </w:rPr>
        <w:t xml:space="preserve">donese </w:t>
      </w:r>
      <w:r w:rsidR="0029486B">
        <w:rPr>
          <w:sz w:val="24"/>
          <w:szCs w:val="24"/>
        </w:rPr>
        <w:t>odluku</w:t>
      </w:r>
      <w:r w:rsidRPr="00607320">
        <w:rPr>
          <w:sz w:val="24"/>
          <w:szCs w:val="24"/>
        </w:rPr>
        <w:t xml:space="preserve"> koj</w:t>
      </w:r>
      <w:r w:rsidR="0029486B">
        <w:rPr>
          <w:sz w:val="24"/>
          <w:szCs w:val="24"/>
        </w:rPr>
        <w:t>om</w:t>
      </w:r>
      <w:r w:rsidRPr="00607320">
        <w:rPr>
          <w:sz w:val="24"/>
          <w:szCs w:val="24"/>
        </w:rPr>
        <w:t xml:space="preserve"> nalaže računovodstvu suda isplatu razlučnog vjerovnika </w:t>
      </w:r>
      <w:r w:rsidR="00607320" w:rsidRPr="00607320">
        <w:rPr>
          <w:sz w:val="24"/>
          <w:szCs w:val="24"/>
        </w:rPr>
        <w:t>EOS MATRIX d.o.o.</w:t>
      </w:r>
      <w:r w:rsidRPr="00607320">
        <w:rPr>
          <w:sz w:val="24"/>
          <w:szCs w:val="24"/>
        </w:rPr>
        <w:t xml:space="preserve"> u iznosu od </w:t>
      </w:r>
      <w:r w:rsidR="0029486B">
        <w:rPr>
          <w:sz w:val="24"/>
          <w:szCs w:val="24"/>
        </w:rPr>
        <w:t>245.615,38</w:t>
      </w:r>
      <w:r w:rsidR="0029486B" w:rsidRPr="00FD336A">
        <w:rPr>
          <w:sz w:val="24"/>
          <w:szCs w:val="24"/>
        </w:rPr>
        <w:t xml:space="preserve"> k</w:t>
      </w:r>
      <w:r w:rsidR="0029486B">
        <w:rPr>
          <w:sz w:val="24"/>
          <w:szCs w:val="24"/>
        </w:rPr>
        <w:t>una</w:t>
      </w:r>
      <w:r w:rsidRPr="00607320">
        <w:rPr>
          <w:sz w:val="24"/>
          <w:szCs w:val="24"/>
        </w:rPr>
        <w:t>.</w:t>
      </w:r>
    </w:p>
    <w:p w14:paraId="74BC3269" w14:textId="77777777" w:rsidR="00FD336A" w:rsidRPr="00FD336A" w:rsidRDefault="00FD336A" w:rsidP="00607320">
      <w:pPr>
        <w:spacing w:line="276" w:lineRule="auto"/>
        <w:ind w:left="720"/>
        <w:jc w:val="both"/>
        <w:rPr>
          <w:sz w:val="24"/>
          <w:szCs w:val="24"/>
        </w:rPr>
      </w:pPr>
    </w:p>
    <w:p w14:paraId="72E6DACE" w14:textId="77777777" w:rsidR="00FD336A" w:rsidRPr="00FD336A" w:rsidRDefault="00FD336A" w:rsidP="00FD336A">
      <w:pPr>
        <w:spacing w:line="276" w:lineRule="auto"/>
        <w:ind w:left="720"/>
        <w:rPr>
          <w:sz w:val="24"/>
          <w:szCs w:val="24"/>
        </w:rPr>
      </w:pPr>
    </w:p>
    <w:p w14:paraId="0A5EB41E" w14:textId="5552AEDB" w:rsidR="0054767E" w:rsidRDefault="0054767E" w:rsidP="00FD336A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336A">
        <w:rPr>
          <w:rFonts w:ascii="Times New Roman" w:hAnsi="Times New Roman" w:cs="Times New Roman"/>
          <w:sz w:val="24"/>
          <w:szCs w:val="24"/>
        </w:rPr>
        <w:t>Josipa Jurčić, stečajni upravitelj</w:t>
      </w:r>
    </w:p>
    <w:p w14:paraId="600AE90A" w14:textId="1D9B0A8A" w:rsidR="00607320" w:rsidRDefault="00607320" w:rsidP="00FD336A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F004CE" w14:textId="15F54747" w:rsidR="00607320" w:rsidRDefault="00607320" w:rsidP="00FD336A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DBC2C9B" w14:textId="77777777" w:rsidR="00607320" w:rsidRPr="00FD336A" w:rsidRDefault="00607320" w:rsidP="00FD336A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4FC8710" w14:textId="04B2C3D1" w:rsidR="00607320" w:rsidRDefault="00607320" w:rsidP="00607320">
      <w:pPr>
        <w:spacing w:line="276" w:lineRule="auto"/>
        <w:ind w:left="720"/>
        <w:rPr>
          <w:sz w:val="24"/>
          <w:szCs w:val="24"/>
        </w:rPr>
      </w:pPr>
      <w:r w:rsidRPr="00FD336A">
        <w:rPr>
          <w:sz w:val="24"/>
          <w:szCs w:val="24"/>
        </w:rPr>
        <w:lastRenderedPageBreak/>
        <w:t>Popis priloga:</w:t>
      </w:r>
    </w:p>
    <w:p w14:paraId="590ECAF1" w14:textId="77777777" w:rsidR="0029486B" w:rsidRPr="00FD336A" w:rsidRDefault="0029486B" w:rsidP="00607320">
      <w:pPr>
        <w:spacing w:line="276" w:lineRule="auto"/>
        <w:ind w:left="720"/>
        <w:rPr>
          <w:sz w:val="24"/>
          <w:szCs w:val="24"/>
        </w:rPr>
      </w:pPr>
    </w:p>
    <w:p w14:paraId="06D64410" w14:textId="4A914379" w:rsidR="00607320" w:rsidRPr="00FD336A" w:rsidRDefault="00607320" w:rsidP="00607320">
      <w:pPr>
        <w:spacing w:line="276" w:lineRule="auto"/>
        <w:ind w:left="720"/>
        <w:rPr>
          <w:sz w:val="24"/>
          <w:szCs w:val="24"/>
        </w:rPr>
      </w:pPr>
      <w:r w:rsidRPr="00FD336A">
        <w:rPr>
          <w:sz w:val="24"/>
          <w:szCs w:val="24"/>
        </w:rPr>
        <w:t>1. Dokaz o trošku predujma FINA-e za pokriće troškova prodaje elektroničkom javnom dražbom</w:t>
      </w:r>
      <w:r>
        <w:rPr>
          <w:sz w:val="24"/>
          <w:szCs w:val="24"/>
        </w:rPr>
        <w:t>;</w:t>
      </w:r>
    </w:p>
    <w:p w14:paraId="64FDC5B8" w14:textId="78DC8ACD" w:rsidR="00607320" w:rsidRPr="00FD336A" w:rsidRDefault="00607320" w:rsidP="00607320">
      <w:pPr>
        <w:spacing w:line="276" w:lineRule="auto"/>
        <w:ind w:left="720"/>
        <w:rPr>
          <w:sz w:val="24"/>
          <w:szCs w:val="24"/>
        </w:rPr>
      </w:pPr>
      <w:r w:rsidRPr="00FD336A">
        <w:rPr>
          <w:sz w:val="24"/>
          <w:szCs w:val="24"/>
        </w:rPr>
        <w:t xml:space="preserve">2. Dokaz o </w:t>
      </w:r>
      <w:r w:rsidR="00CE7704">
        <w:rPr>
          <w:sz w:val="24"/>
          <w:szCs w:val="24"/>
        </w:rPr>
        <w:t>trošku</w:t>
      </w:r>
      <w:r w:rsidRPr="00FD336A">
        <w:rPr>
          <w:sz w:val="24"/>
          <w:szCs w:val="24"/>
        </w:rPr>
        <w:t xml:space="preserve"> sudski</w:t>
      </w:r>
      <w:r w:rsidR="00CE7704">
        <w:rPr>
          <w:sz w:val="24"/>
          <w:szCs w:val="24"/>
        </w:rPr>
        <w:t>h</w:t>
      </w:r>
      <w:r w:rsidRPr="00FD336A">
        <w:rPr>
          <w:sz w:val="24"/>
          <w:szCs w:val="24"/>
        </w:rPr>
        <w:t xml:space="preserve"> pristojbi za izvatke iz zemljišnih knjiga</w:t>
      </w:r>
      <w:r>
        <w:rPr>
          <w:sz w:val="24"/>
          <w:szCs w:val="24"/>
        </w:rPr>
        <w:t>;</w:t>
      </w:r>
    </w:p>
    <w:p w14:paraId="76970E9D" w14:textId="54B1FF1C" w:rsidR="00607320" w:rsidRPr="00FD336A" w:rsidRDefault="00607320" w:rsidP="00607320">
      <w:pPr>
        <w:spacing w:line="276" w:lineRule="auto"/>
        <w:ind w:left="720"/>
        <w:rPr>
          <w:sz w:val="24"/>
          <w:szCs w:val="24"/>
        </w:rPr>
      </w:pPr>
      <w:r w:rsidRPr="00FD336A">
        <w:rPr>
          <w:sz w:val="24"/>
          <w:szCs w:val="24"/>
        </w:rPr>
        <w:t>3. Dokaz o trošku malčiranja</w:t>
      </w:r>
      <w:r>
        <w:rPr>
          <w:sz w:val="24"/>
          <w:szCs w:val="24"/>
        </w:rPr>
        <w:t>;</w:t>
      </w:r>
    </w:p>
    <w:p w14:paraId="1C189705" w14:textId="4B94BDB2" w:rsidR="00607320" w:rsidRPr="00FD336A" w:rsidRDefault="00607320" w:rsidP="00607320">
      <w:pPr>
        <w:spacing w:line="276" w:lineRule="auto"/>
        <w:ind w:left="720"/>
        <w:rPr>
          <w:sz w:val="24"/>
          <w:szCs w:val="24"/>
        </w:rPr>
      </w:pPr>
      <w:r w:rsidRPr="00FD336A">
        <w:rPr>
          <w:sz w:val="24"/>
          <w:szCs w:val="24"/>
        </w:rPr>
        <w:t>4. Putni nalozi</w:t>
      </w:r>
      <w:r>
        <w:rPr>
          <w:sz w:val="24"/>
          <w:szCs w:val="24"/>
        </w:rPr>
        <w:t>;</w:t>
      </w:r>
    </w:p>
    <w:p w14:paraId="76666990" w14:textId="243E3E6A" w:rsidR="00607320" w:rsidRPr="00FD336A" w:rsidRDefault="00607320" w:rsidP="00607320">
      <w:pPr>
        <w:spacing w:line="276" w:lineRule="auto"/>
        <w:ind w:left="720"/>
        <w:rPr>
          <w:sz w:val="24"/>
          <w:szCs w:val="24"/>
        </w:rPr>
      </w:pPr>
      <w:r w:rsidRPr="00FD336A">
        <w:rPr>
          <w:sz w:val="24"/>
          <w:szCs w:val="24"/>
        </w:rPr>
        <w:t>5. Dokaz o trošku uvjerenja SKDD-a</w:t>
      </w:r>
      <w:r>
        <w:rPr>
          <w:sz w:val="24"/>
          <w:szCs w:val="24"/>
        </w:rPr>
        <w:t>;</w:t>
      </w:r>
    </w:p>
    <w:p w14:paraId="51ECB5D8" w14:textId="03E9BBEF" w:rsidR="00607320" w:rsidRPr="00FD336A" w:rsidRDefault="00607320" w:rsidP="00607320">
      <w:pPr>
        <w:spacing w:line="276" w:lineRule="auto"/>
        <w:ind w:left="720"/>
        <w:rPr>
          <w:sz w:val="24"/>
          <w:szCs w:val="24"/>
        </w:rPr>
      </w:pPr>
      <w:r w:rsidRPr="00FD336A">
        <w:rPr>
          <w:sz w:val="24"/>
          <w:szCs w:val="24"/>
        </w:rPr>
        <w:t>6. Dokaz o troškovima SKDD-a (održavanje računa i posebna naknada)</w:t>
      </w:r>
      <w:r>
        <w:rPr>
          <w:sz w:val="24"/>
          <w:szCs w:val="24"/>
        </w:rPr>
        <w:t>;</w:t>
      </w:r>
    </w:p>
    <w:p w14:paraId="0108F51E" w14:textId="2D4D2C8C" w:rsidR="00607320" w:rsidRPr="00FD336A" w:rsidRDefault="00607320" w:rsidP="00607320">
      <w:pPr>
        <w:spacing w:line="276" w:lineRule="auto"/>
        <w:ind w:left="720"/>
        <w:rPr>
          <w:sz w:val="24"/>
          <w:szCs w:val="24"/>
        </w:rPr>
      </w:pPr>
      <w:r w:rsidRPr="00FD336A">
        <w:rPr>
          <w:sz w:val="24"/>
          <w:szCs w:val="24"/>
        </w:rPr>
        <w:t xml:space="preserve">7. </w:t>
      </w:r>
      <w:r w:rsidR="0029486B">
        <w:rPr>
          <w:sz w:val="24"/>
          <w:szCs w:val="24"/>
        </w:rPr>
        <w:t xml:space="preserve">Dokaz o trošku </w:t>
      </w:r>
      <w:r w:rsidRPr="00FD336A">
        <w:rPr>
          <w:sz w:val="24"/>
          <w:szCs w:val="24"/>
        </w:rPr>
        <w:t>izrad</w:t>
      </w:r>
      <w:r w:rsidR="0029486B">
        <w:rPr>
          <w:sz w:val="24"/>
          <w:szCs w:val="24"/>
        </w:rPr>
        <w:t xml:space="preserve">e </w:t>
      </w:r>
      <w:r w:rsidRPr="00FD336A">
        <w:rPr>
          <w:sz w:val="24"/>
          <w:szCs w:val="24"/>
        </w:rPr>
        <w:t>pečata</w:t>
      </w:r>
      <w:r>
        <w:rPr>
          <w:sz w:val="24"/>
          <w:szCs w:val="24"/>
        </w:rPr>
        <w:t>;</w:t>
      </w:r>
    </w:p>
    <w:p w14:paraId="4FB0249D" w14:textId="1D7AC729" w:rsidR="00607320" w:rsidRPr="00FD336A" w:rsidRDefault="00607320" w:rsidP="00607320">
      <w:pPr>
        <w:spacing w:line="276" w:lineRule="auto"/>
        <w:ind w:left="720"/>
        <w:rPr>
          <w:sz w:val="24"/>
          <w:szCs w:val="24"/>
        </w:rPr>
      </w:pPr>
      <w:r w:rsidRPr="00FD336A">
        <w:rPr>
          <w:sz w:val="24"/>
          <w:szCs w:val="24"/>
        </w:rPr>
        <w:t>8. Dokaz o trošku pribave očevidnika FINA-e</w:t>
      </w:r>
      <w:r>
        <w:rPr>
          <w:sz w:val="24"/>
          <w:szCs w:val="24"/>
        </w:rPr>
        <w:t>;</w:t>
      </w:r>
    </w:p>
    <w:p w14:paraId="33797507" w14:textId="5A62DB0F" w:rsidR="00607320" w:rsidRPr="00FD336A" w:rsidRDefault="00607320" w:rsidP="00607320">
      <w:pPr>
        <w:spacing w:line="276" w:lineRule="auto"/>
        <w:ind w:left="720"/>
        <w:rPr>
          <w:sz w:val="24"/>
          <w:szCs w:val="24"/>
        </w:rPr>
      </w:pPr>
      <w:r w:rsidRPr="00FD336A">
        <w:rPr>
          <w:sz w:val="24"/>
          <w:szCs w:val="24"/>
        </w:rPr>
        <w:t>9. Dokaz o trošku pribave uvjerenja o vlasništvu vozila</w:t>
      </w:r>
      <w:r>
        <w:rPr>
          <w:sz w:val="24"/>
          <w:szCs w:val="24"/>
        </w:rPr>
        <w:t>;</w:t>
      </w:r>
    </w:p>
    <w:p w14:paraId="558B5240" w14:textId="26EFD8F4" w:rsidR="00607320" w:rsidRPr="00FD336A" w:rsidRDefault="00607320" w:rsidP="00607320">
      <w:pPr>
        <w:spacing w:line="276" w:lineRule="auto"/>
        <w:ind w:left="720"/>
        <w:rPr>
          <w:sz w:val="24"/>
          <w:szCs w:val="24"/>
        </w:rPr>
      </w:pPr>
      <w:r w:rsidRPr="00FD336A">
        <w:rPr>
          <w:sz w:val="24"/>
          <w:szCs w:val="24"/>
        </w:rPr>
        <w:t>10. Dokaz o troškovima otvaranja računa i platnog prometa</w:t>
      </w:r>
      <w:r>
        <w:rPr>
          <w:sz w:val="24"/>
          <w:szCs w:val="24"/>
        </w:rPr>
        <w:t>;</w:t>
      </w:r>
    </w:p>
    <w:p w14:paraId="5CDF50BE" w14:textId="559A9917" w:rsidR="00607320" w:rsidRPr="00FD336A" w:rsidRDefault="00607320" w:rsidP="00607320">
      <w:pPr>
        <w:spacing w:line="276" w:lineRule="auto"/>
        <w:ind w:left="720"/>
        <w:rPr>
          <w:sz w:val="24"/>
          <w:szCs w:val="24"/>
        </w:rPr>
      </w:pPr>
      <w:r w:rsidRPr="00FD336A">
        <w:rPr>
          <w:sz w:val="24"/>
          <w:szCs w:val="24"/>
        </w:rPr>
        <w:t>11. Dokaz o trošku državnih biljega</w:t>
      </w:r>
      <w:r>
        <w:rPr>
          <w:sz w:val="24"/>
          <w:szCs w:val="24"/>
        </w:rPr>
        <w:t>;</w:t>
      </w:r>
    </w:p>
    <w:p w14:paraId="7E296DA6" w14:textId="78AE6661" w:rsidR="00607320" w:rsidRPr="00FD336A" w:rsidRDefault="00607320" w:rsidP="00607320">
      <w:pPr>
        <w:spacing w:line="276" w:lineRule="auto"/>
        <w:ind w:left="720"/>
        <w:rPr>
          <w:sz w:val="24"/>
          <w:szCs w:val="24"/>
        </w:rPr>
      </w:pPr>
      <w:r w:rsidRPr="00FD336A">
        <w:rPr>
          <w:sz w:val="24"/>
          <w:szCs w:val="24"/>
        </w:rPr>
        <w:t>12. Dokaz o trošku pošte</w:t>
      </w:r>
      <w:r>
        <w:rPr>
          <w:sz w:val="24"/>
          <w:szCs w:val="24"/>
        </w:rPr>
        <w:t>;</w:t>
      </w:r>
    </w:p>
    <w:p w14:paraId="16607756" w14:textId="2790CA52" w:rsidR="00607320" w:rsidRPr="00FD336A" w:rsidRDefault="00607320" w:rsidP="00607320">
      <w:pPr>
        <w:spacing w:line="276" w:lineRule="auto"/>
        <w:ind w:left="720"/>
        <w:rPr>
          <w:sz w:val="24"/>
          <w:szCs w:val="24"/>
        </w:rPr>
      </w:pPr>
      <w:r w:rsidRPr="00FD336A">
        <w:rPr>
          <w:sz w:val="24"/>
          <w:szCs w:val="24"/>
        </w:rPr>
        <w:t xml:space="preserve">13. Ugovor </w:t>
      </w:r>
      <w:r>
        <w:rPr>
          <w:sz w:val="24"/>
          <w:szCs w:val="24"/>
        </w:rPr>
        <w:t>o pružanju</w:t>
      </w:r>
      <w:r w:rsidRPr="00FD336A">
        <w:rPr>
          <w:sz w:val="24"/>
          <w:szCs w:val="24"/>
        </w:rPr>
        <w:t xml:space="preserve"> knjigovodstve</w:t>
      </w:r>
      <w:r>
        <w:rPr>
          <w:sz w:val="24"/>
          <w:szCs w:val="24"/>
        </w:rPr>
        <w:t>nih</w:t>
      </w:r>
      <w:r w:rsidRPr="00FD336A">
        <w:rPr>
          <w:sz w:val="24"/>
          <w:szCs w:val="24"/>
        </w:rPr>
        <w:t xml:space="preserve"> uslug</w:t>
      </w:r>
      <w:r>
        <w:rPr>
          <w:sz w:val="24"/>
          <w:szCs w:val="24"/>
        </w:rPr>
        <w:t>a.</w:t>
      </w:r>
    </w:p>
    <w:p w14:paraId="0DCEE5CD" w14:textId="77777777" w:rsidR="00607320" w:rsidRPr="00FD336A" w:rsidRDefault="00607320" w:rsidP="00607320">
      <w:pPr>
        <w:spacing w:line="276" w:lineRule="auto"/>
        <w:ind w:left="720"/>
        <w:rPr>
          <w:sz w:val="24"/>
          <w:szCs w:val="24"/>
        </w:rPr>
      </w:pPr>
    </w:p>
    <w:p w14:paraId="3052EDAF" w14:textId="648BF33C" w:rsidR="004C00DE" w:rsidRPr="00FD336A" w:rsidRDefault="004C00DE" w:rsidP="00FD336A">
      <w:pPr>
        <w:pStyle w:val="NoSpacing"/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4C00DE" w:rsidRPr="00FD336A" w:rsidSect="00AE6851">
      <w:foot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B19578" w14:textId="77777777" w:rsidR="003779F1" w:rsidRDefault="003779F1" w:rsidP="006D491D">
      <w:r>
        <w:separator/>
      </w:r>
    </w:p>
  </w:endnote>
  <w:endnote w:type="continuationSeparator" w:id="0">
    <w:p w14:paraId="3ED6358B" w14:textId="77777777" w:rsidR="003779F1" w:rsidRDefault="003779F1" w:rsidP="006D4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30709923"/>
      <w:docPartObj>
        <w:docPartGallery w:val="Page Numbers (Bottom of Page)"/>
        <w:docPartUnique/>
      </w:docPartObj>
    </w:sdtPr>
    <w:sdtEndPr/>
    <w:sdtContent>
      <w:p w14:paraId="279710C1" w14:textId="36F3D23E" w:rsidR="00CE408E" w:rsidRDefault="00CE408E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0B80C3" w14:textId="77777777" w:rsidR="00CE408E" w:rsidRDefault="00CE40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DB006E" w14:textId="77777777" w:rsidR="003779F1" w:rsidRDefault="003779F1" w:rsidP="006D491D">
      <w:r>
        <w:separator/>
      </w:r>
    </w:p>
  </w:footnote>
  <w:footnote w:type="continuationSeparator" w:id="0">
    <w:p w14:paraId="09A9680B" w14:textId="77777777" w:rsidR="003779F1" w:rsidRDefault="003779F1" w:rsidP="006D49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D6DDB"/>
    <w:multiLevelType w:val="hybridMultilevel"/>
    <w:tmpl w:val="509CC134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C2923"/>
    <w:multiLevelType w:val="multilevel"/>
    <w:tmpl w:val="B4A821C8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D4E6F52"/>
    <w:multiLevelType w:val="multilevel"/>
    <w:tmpl w:val="DAAEFF1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0EF25F8"/>
    <w:multiLevelType w:val="hybridMultilevel"/>
    <w:tmpl w:val="479CB4E2"/>
    <w:lvl w:ilvl="0" w:tplc="FEA217E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D0CED"/>
    <w:multiLevelType w:val="hybridMultilevel"/>
    <w:tmpl w:val="0EE841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97E93"/>
    <w:multiLevelType w:val="hybridMultilevel"/>
    <w:tmpl w:val="2898961E"/>
    <w:lvl w:ilvl="0" w:tplc="F056A0F8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23146"/>
    <w:multiLevelType w:val="hybridMultilevel"/>
    <w:tmpl w:val="032045DE"/>
    <w:lvl w:ilvl="0" w:tplc="7108CB4E">
      <w:start w:val="20"/>
      <w:numFmt w:val="bullet"/>
      <w:lvlText w:val="-"/>
      <w:lvlJc w:val="left"/>
      <w:pPr>
        <w:ind w:left="720" w:hanging="360"/>
      </w:pPr>
      <w:rPr>
        <w:rFonts w:ascii="Constantia" w:eastAsiaTheme="minorHAnsi" w:hAnsi="Constanti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105A9C"/>
    <w:multiLevelType w:val="hybridMultilevel"/>
    <w:tmpl w:val="422E69BE"/>
    <w:lvl w:ilvl="0" w:tplc="041A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D7B0B"/>
    <w:multiLevelType w:val="hybridMultilevel"/>
    <w:tmpl w:val="F99C9B1A"/>
    <w:lvl w:ilvl="0" w:tplc="F056A0F8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53EB3"/>
    <w:multiLevelType w:val="hybridMultilevel"/>
    <w:tmpl w:val="7BFC17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1730A2"/>
    <w:multiLevelType w:val="hybridMultilevel"/>
    <w:tmpl w:val="8DD6BE6E"/>
    <w:lvl w:ilvl="0" w:tplc="F19CA40C">
      <w:start w:val="1"/>
      <w:numFmt w:val="upperRoman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316488"/>
    <w:multiLevelType w:val="hybridMultilevel"/>
    <w:tmpl w:val="91B8D42E"/>
    <w:lvl w:ilvl="0" w:tplc="BCFCA3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A540420"/>
    <w:multiLevelType w:val="hybridMultilevel"/>
    <w:tmpl w:val="FFDE8B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B3514E"/>
    <w:multiLevelType w:val="hybridMultilevel"/>
    <w:tmpl w:val="BE4E4236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D26950"/>
    <w:multiLevelType w:val="hybridMultilevel"/>
    <w:tmpl w:val="77881340"/>
    <w:lvl w:ilvl="0" w:tplc="0016A574">
      <w:start w:val="1"/>
      <w:numFmt w:val="decimal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B3636"/>
    <w:multiLevelType w:val="hybridMultilevel"/>
    <w:tmpl w:val="F7FC31DE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D77EB6"/>
    <w:multiLevelType w:val="hybridMultilevel"/>
    <w:tmpl w:val="A51A8164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DC0DF9"/>
    <w:multiLevelType w:val="hybridMultilevel"/>
    <w:tmpl w:val="26C25C7C"/>
    <w:lvl w:ilvl="0" w:tplc="1758FF5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8944B7"/>
    <w:multiLevelType w:val="hybridMultilevel"/>
    <w:tmpl w:val="5B0E9028"/>
    <w:lvl w:ilvl="0" w:tplc="4AAE4B1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03539B"/>
    <w:multiLevelType w:val="hybridMultilevel"/>
    <w:tmpl w:val="4D3ED7BE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C23D2"/>
    <w:multiLevelType w:val="hybridMultilevel"/>
    <w:tmpl w:val="7F846C5A"/>
    <w:lvl w:ilvl="0" w:tplc="CF3818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4"/>
  </w:num>
  <w:num w:numId="4">
    <w:abstractNumId w:val="9"/>
  </w:num>
  <w:num w:numId="5">
    <w:abstractNumId w:val="6"/>
  </w:num>
  <w:num w:numId="6">
    <w:abstractNumId w:val="3"/>
  </w:num>
  <w:num w:numId="7">
    <w:abstractNumId w:val="13"/>
  </w:num>
  <w:num w:numId="8">
    <w:abstractNumId w:val="7"/>
  </w:num>
  <w:num w:numId="9">
    <w:abstractNumId w:val="8"/>
  </w:num>
  <w:num w:numId="10">
    <w:abstractNumId w:val="20"/>
  </w:num>
  <w:num w:numId="11">
    <w:abstractNumId w:val="19"/>
  </w:num>
  <w:num w:numId="12">
    <w:abstractNumId w:val="0"/>
  </w:num>
  <w:num w:numId="13">
    <w:abstractNumId w:val="10"/>
  </w:num>
  <w:num w:numId="14">
    <w:abstractNumId w:val="17"/>
  </w:num>
  <w:num w:numId="15">
    <w:abstractNumId w:val="14"/>
  </w:num>
  <w:num w:numId="16">
    <w:abstractNumId w:val="15"/>
  </w:num>
  <w:num w:numId="17">
    <w:abstractNumId w:val="5"/>
  </w:num>
  <w:num w:numId="18">
    <w:abstractNumId w:val="2"/>
  </w:num>
  <w:num w:numId="19">
    <w:abstractNumId w:val="1"/>
  </w:num>
  <w:num w:numId="20">
    <w:abstractNumId w:val="11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A7E"/>
    <w:rsid w:val="00040126"/>
    <w:rsid w:val="000414AC"/>
    <w:rsid w:val="00077858"/>
    <w:rsid w:val="00095B51"/>
    <w:rsid w:val="0012350B"/>
    <w:rsid w:val="00167B34"/>
    <w:rsid w:val="00195FFE"/>
    <w:rsid w:val="001B0961"/>
    <w:rsid w:val="001B6758"/>
    <w:rsid w:val="001E1FC7"/>
    <w:rsid w:val="0029486B"/>
    <w:rsid w:val="002948A7"/>
    <w:rsid w:val="00362711"/>
    <w:rsid w:val="003779F1"/>
    <w:rsid w:val="003C30BE"/>
    <w:rsid w:val="00404168"/>
    <w:rsid w:val="00436AA5"/>
    <w:rsid w:val="004370BE"/>
    <w:rsid w:val="0047535C"/>
    <w:rsid w:val="004851D5"/>
    <w:rsid w:val="00486269"/>
    <w:rsid w:val="004B111C"/>
    <w:rsid w:val="004B339D"/>
    <w:rsid w:val="004C00DE"/>
    <w:rsid w:val="00507EF6"/>
    <w:rsid w:val="00516DC5"/>
    <w:rsid w:val="0054767E"/>
    <w:rsid w:val="0058686B"/>
    <w:rsid w:val="005D0E9D"/>
    <w:rsid w:val="005F0C60"/>
    <w:rsid w:val="00607320"/>
    <w:rsid w:val="00623FDA"/>
    <w:rsid w:val="0064298F"/>
    <w:rsid w:val="00650B3A"/>
    <w:rsid w:val="00696C90"/>
    <w:rsid w:val="006D31F5"/>
    <w:rsid w:val="006D491D"/>
    <w:rsid w:val="007244FF"/>
    <w:rsid w:val="007312A8"/>
    <w:rsid w:val="00762BAC"/>
    <w:rsid w:val="007D301C"/>
    <w:rsid w:val="007D4BFB"/>
    <w:rsid w:val="00830A7E"/>
    <w:rsid w:val="008466A8"/>
    <w:rsid w:val="00870B12"/>
    <w:rsid w:val="00871E89"/>
    <w:rsid w:val="008A5462"/>
    <w:rsid w:val="009028AA"/>
    <w:rsid w:val="009A3F01"/>
    <w:rsid w:val="009C675C"/>
    <w:rsid w:val="009D04CF"/>
    <w:rsid w:val="009D2A97"/>
    <w:rsid w:val="009E2DDD"/>
    <w:rsid w:val="009E6920"/>
    <w:rsid w:val="00A0558D"/>
    <w:rsid w:val="00A32F8A"/>
    <w:rsid w:val="00A53093"/>
    <w:rsid w:val="00A84EE8"/>
    <w:rsid w:val="00A86B5B"/>
    <w:rsid w:val="00AA1799"/>
    <w:rsid w:val="00AE6851"/>
    <w:rsid w:val="00B3283D"/>
    <w:rsid w:val="00B45589"/>
    <w:rsid w:val="00B4560B"/>
    <w:rsid w:val="00BA0BEF"/>
    <w:rsid w:val="00C10399"/>
    <w:rsid w:val="00C12180"/>
    <w:rsid w:val="00C15AB0"/>
    <w:rsid w:val="00C17CC3"/>
    <w:rsid w:val="00C2330E"/>
    <w:rsid w:val="00C35F26"/>
    <w:rsid w:val="00C56290"/>
    <w:rsid w:val="00CE0178"/>
    <w:rsid w:val="00CE1022"/>
    <w:rsid w:val="00CE408E"/>
    <w:rsid w:val="00CE7704"/>
    <w:rsid w:val="00D35A75"/>
    <w:rsid w:val="00DA0701"/>
    <w:rsid w:val="00DB73E9"/>
    <w:rsid w:val="00DF2712"/>
    <w:rsid w:val="00E328FD"/>
    <w:rsid w:val="00E53F82"/>
    <w:rsid w:val="00E547B0"/>
    <w:rsid w:val="00E55F90"/>
    <w:rsid w:val="00E578A3"/>
    <w:rsid w:val="00F01323"/>
    <w:rsid w:val="00F07967"/>
    <w:rsid w:val="00F716CF"/>
    <w:rsid w:val="00F8591E"/>
    <w:rsid w:val="00F96ADE"/>
    <w:rsid w:val="00FD336A"/>
    <w:rsid w:val="00FE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83EA9"/>
  <w15:chartTrackingRefBased/>
  <w15:docId w15:val="{156BC7FE-CF26-4C88-B1D1-0999C849B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6A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30A7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30A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30A7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86269"/>
    <w:pPr>
      <w:ind w:left="720"/>
      <w:contextualSpacing/>
    </w:pPr>
  </w:style>
  <w:style w:type="table" w:styleId="TableGrid">
    <w:name w:val="Table Grid"/>
    <w:basedOn w:val="TableNormal"/>
    <w:uiPriority w:val="39"/>
    <w:rsid w:val="006D4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D491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49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491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E408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408E"/>
  </w:style>
  <w:style w:type="paragraph" w:styleId="Footer">
    <w:name w:val="footer"/>
    <w:basedOn w:val="Normal"/>
    <w:link w:val="FooterChar"/>
    <w:uiPriority w:val="99"/>
    <w:unhideWhenUsed/>
    <w:rsid w:val="00CE408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408E"/>
  </w:style>
  <w:style w:type="paragraph" w:customStyle="1" w:styleId="Odlomakpopisa">
    <w:name w:val="Odlomak popisa"/>
    <w:basedOn w:val="Normal"/>
    <w:rsid w:val="00C17CC3"/>
    <w:pPr>
      <w:autoSpaceDN w:val="0"/>
      <w:spacing w:after="160" w:line="249" w:lineRule="auto"/>
      <w:ind w:left="720"/>
      <w:textAlignment w:val="baseline"/>
    </w:pPr>
    <w:rPr>
      <w:rFonts w:ascii="Calibri" w:eastAsia="Calibri" w:hAnsi="Calibri" w:cs="Calibri"/>
      <w:sz w:val="22"/>
      <w:szCs w:val="22"/>
      <w:lang w:val="en-GB" w:eastAsia="en-US"/>
    </w:rPr>
  </w:style>
  <w:style w:type="character" w:customStyle="1" w:styleId="Zadanifontodlomka">
    <w:name w:val="Zadani font odlomka"/>
    <w:rsid w:val="00FD3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444EF-D114-41AA-AFF0-7512B9F6A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977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Jelic</dc:creator>
  <cp:keywords/>
  <dc:description/>
  <cp:lastModifiedBy>Josipa Jurcic</cp:lastModifiedBy>
  <cp:revision>3</cp:revision>
  <cp:lastPrinted>2020-03-09T14:14:00Z</cp:lastPrinted>
  <dcterms:created xsi:type="dcterms:W3CDTF">2020-11-23T17:30:00Z</dcterms:created>
  <dcterms:modified xsi:type="dcterms:W3CDTF">2020-11-23T18:40:00Z</dcterms:modified>
</cp:coreProperties>
</file>